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oter3.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header3.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styles.xml" ContentType="application/vnd.openxmlformats-officedocument.wordprocessingml.style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mbria" w:hAnsi="Cambria" w:asciiTheme="majorHAnsi" w:hAnsiTheme="majorHAnsi"/>
          <w:b/>
          <w:b/>
        </w:rPr>
      </w:pPr>
      <w:r>
        <w:rPr>
          <w:rFonts w:asciiTheme="majorHAnsi" w:hAnsiTheme="majorHAnsi" w:ascii="Cambria" w:hAnsi="Cambria"/>
          <w:b/>
        </w:rPr>
      </w:r>
    </w:p>
    <w:p>
      <w:pPr>
        <w:pStyle w:val="Normal"/>
        <w:spacing w:lineRule="auto" w:line="240" w:before="240" w:after="0"/>
        <w:jc w:val="center"/>
        <w:rPr>
          <w:rFonts w:ascii="Cambria" w:hAnsi="Cambria" w:eastAsia="Times New Roman" w:cs="Times New Roman" w:asciiTheme="majorHAnsi" w:hAnsiTheme="majorHAnsi"/>
          <w:b/>
          <w:b/>
          <w:sz w:val="44"/>
          <w:szCs w:val="20"/>
        </w:rPr>
      </w:pPr>
      <w:r>
        <w:rPr/>
        <w:drawing>
          <wp:inline distT="0" distB="0" distL="0" distR="0">
            <wp:extent cx="2076450" cy="1568450"/>
            <wp:effectExtent l="0" t="0" r="0" b="0"/>
            <wp:docPr id="1" name="Picture 89" descr="T:\COMMS\Repro and Graphic Services\Graphic Design\WTD\10402 - UKAS Inspection Logo - D Hall - Jessica\ET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9" descr="T:\COMMS\Repro and Graphic Services\Graphic Design\WTD\10402 - UKAS Inspection Logo - D Hall - Jessica\ETV Logo.jpg"/>
                    <pic:cNvPicPr>
                      <a:picLocks noChangeAspect="1" noChangeArrowheads="1"/>
                    </pic:cNvPicPr>
                  </pic:nvPicPr>
                  <pic:blipFill>
                    <a:blip r:embed="rId2"/>
                    <a:stretch>
                      <a:fillRect/>
                    </a:stretch>
                  </pic:blipFill>
                  <pic:spPr bwMode="auto">
                    <a:xfrm>
                      <a:off x="0" y="0"/>
                      <a:ext cx="2076450" cy="1568450"/>
                    </a:xfrm>
                    <a:prstGeom prst="rect">
                      <a:avLst/>
                    </a:prstGeom>
                  </pic:spPr>
                </pic:pic>
              </a:graphicData>
            </a:graphic>
          </wp:inline>
        </w:drawing>
      </w:r>
    </w:p>
    <w:p>
      <w:pPr>
        <w:pStyle w:val="Normal"/>
        <w:spacing w:lineRule="auto" w:line="240" w:before="240" w:after="0"/>
        <w:jc w:val="center"/>
        <w:rPr>
          <w:rFonts w:ascii="Cambria" w:hAnsi="Cambria" w:eastAsia="Times New Roman" w:cs="Times New Roman" w:asciiTheme="majorHAnsi" w:hAnsiTheme="majorHAnsi"/>
          <w:b/>
          <w:b/>
          <w:sz w:val="52"/>
          <w:szCs w:val="20"/>
        </w:rPr>
      </w:pPr>
      <w:r>
        <w:rPr>
          <w:rFonts w:eastAsia="Times New Roman" w:cs="Times New Roman" w:ascii="Cambria" w:hAnsi="Cambria"/>
          <w:b/>
          <w:sz w:val="52"/>
          <w:szCs w:val="20"/>
        </w:rPr>
      </w:r>
    </w:p>
    <w:p>
      <w:pPr>
        <w:pStyle w:val="Normal"/>
        <w:spacing w:lineRule="auto" w:line="288" w:before="240" w:after="0"/>
        <w:jc w:val="center"/>
        <w:rPr>
          <w:rFonts w:ascii="Cambria" w:hAnsi="Cambria" w:eastAsia="Times New Roman" w:cs="Times New Roman" w:asciiTheme="majorHAnsi" w:hAnsiTheme="majorHAnsi"/>
          <w:b/>
          <w:b/>
          <w:color w:val="000000"/>
          <w:sz w:val="36"/>
          <w:szCs w:val="20"/>
        </w:rPr>
      </w:pPr>
      <w:r>
        <w:rPr>
          <w:rFonts w:eastAsia="Times New Roman" w:cs="Times New Roman" w:ascii="Cambria" w:hAnsi="Cambria"/>
          <w:b/>
          <w:color w:val="000000"/>
          <w:sz w:val="36"/>
          <w:szCs w:val="20"/>
        </w:rPr>
      </w:r>
    </w:p>
    <w:p>
      <w:pPr>
        <w:pStyle w:val="Normal"/>
        <w:spacing w:lineRule="auto" w:line="288" w:before="240" w:after="0"/>
        <w:jc w:val="center"/>
        <w:rPr>
          <w:rFonts w:ascii="Cambria" w:hAnsi="Cambria" w:eastAsia="Times New Roman" w:cs="Times New Roman" w:asciiTheme="majorHAnsi" w:hAnsiTheme="majorHAnsi"/>
          <w:b/>
          <w:b/>
          <w:color w:val="000000"/>
          <w:sz w:val="48"/>
          <w:szCs w:val="20"/>
        </w:rPr>
      </w:pPr>
      <w:r>
        <w:rPr>
          <w:rFonts w:eastAsia="Times New Roman" w:cs="Times New Roman" w:ascii="Cambria" w:hAnsi="Cambria" w:asciiTheme="majorHAnsi" w:hAnsiTheme="majorHAnsi"/>
          <w:b/>
          <w:color w:val="000000"/>
          <w:sz w:val="48"/>
          <w:szCs w:val="20"/>
        </w:rPr>
        <w:t>TEST PLAN</w:t>
      </w:r>
    </w:p>
    <w:p>
      <w:pPr>
        <w:pStyle w:val="Normal"/>
        <w:spacing w:lineRule="auto" w:line="288" w:before="240" w:after="0"/>
        <w:jc w:val="center"/>
        <w:rPr>
          <w:rFonts w:ascii="Cambria" w:hAnsi="Cambria" w:eastAsia="Times New Roman" w:cs="Times New Roman" w:asciiTheme="majorHAnsi" w:hAnsiTheme="majorHAnsi"/>
          <w:b/>
          <w:b/>
          <w:color w:val="000000"/>
          <w:sz w:val="36"/>
          <w:szCs w:val="20"/>
        </w:rPr>
      </w:pPr>
      <w:r>
        <w:rPr>
          <w:rFonts w:eastAsia="Times New Roman" w:cs="Times New Roman" w:ascii="Cambria" w:hAnsi="Cambria"/>
          <w:b/>
          <w:color w:val="000000"/>
          <w:sz w:val="36"/>
          <w:szCs w:val="20"/>
        </w:rPr>
      </w:r>
    </w:p>
    <w:p>
      <w:pPr>
        <w:pStyle w:val="Title"/>
        <w:rPr>
          <w:rFonts w:eastAsia="Times New Roman" w:cs="Times New Roman"/>
          <w:b/>
          <w:b/>
          <w:sz w:val="48"/>
        </w:rPr>
      </w:pPr>
      <w:r>
        <w:rPr>
          <w:rFonts w:eastAsia="Times New Roman" w:cs="Times New Roman"/>
          <w:b/>
          <w:sz w:val="48"/>
        </w:rPr>
      </w:r>
    </w:p>
    <w:p>
      <w:pPr>
        <w:pStyle w:val="Title"/>
        <w:jc w:val="center"/>
        <w:rPr/>
      </w:pPr>
      <w:r>
        <w:rPr>
          <w:rFonts w:eastAsia="Times New Roman" w:cs="Times New Roman"/>
          <w:b/>
          <w:color w:val="00000A"/>
          <w:sz w:val="40"/>
        </w:rPr>
        <w:t>OpenTRV “</w:t>
      </w:r>
      <w:r>
        <w:rPr>
          <w:rFonts w:eastAsia="Times New Roman" w:cs="Times New Roman"/>
          <w:b/>
          <w:color w:val="00000A"/>
          <w:sz w:val="40"/>
        </w:rPr>
        <w:t>TRV1”</w:t>
      </w:r>
    </w:p>
    <w:p>
      <w:pPr>
        <w:pStyle w:val="Title"/>
        <w:rPr>
          <w:rFonts w:eastAsia="Times New Roman" w:cs="Times New Roman"/>
          <w:b/>
          <w:b/>
          <w:sz w:val="36"/>
        </w:rPr>
      </w:pPr>
      <w:bookmarkStart w:id="0" w:name="_GoBack"/>
      <w:bookmarkStart w:id="1" w:name="_GoBack"/>
      <w:bookmarkEnd w:id="1"/>
      <w:r>
        <w:rPr>
          <w:rFonts w:eastAsia="Times New Roman" w:cs="Times New Roman"/>
          <w:b/>
          <w:sz w:val="36"/>
        </w:rPr>
      </w:r>
    </w:p>
    <w:p>
      <w:pPr>
        <w:pStyle w:val="Normal"/>
        <w:rPr>
          <w:rFonts w:ascii="Cambria" w:hAnsi="Cambria" w:cs="Times New Roman" w:asciiTheme="majorHAnsi" w:hAnsiTheme="majorHAnsi"/>
          <w:b/>
          <w:b/>
        </w:rPr>
      </w:pPr>
      <w:r>
        <w:rPr>
          <w:rFonts w:cs="Times New Roman" w:ascii="Cambria" w:hAnsi="Cambria"/>
          <w:b/>
        </w:rPr>
      </w:r>
    </w:p>
    <w:p>
      <w:pPr>
        <w:pStyle w:val="Normal"/>
        <w:rPr>
          <w:rFonts w:ascii="Cambria" w:hAnsi="Cambria" w:cs="Times New Roman" w:asciiTheme="majorHAnsi" w:hAnsiTheme="majorHAnsi"/>
          <w:b/>
          <w:b/>
        </w:rPr>
      </w:pPr>
      <w:r>
        <w:rPr>
          <w:rFonts w:cs="Times New Roman" w:ascii="Cambria" w:hAnsi="Cambria"/>
          <w:b/>
        </w:rPr>
      </w:r>
    </w:p>
    <w:p>
      <w:pPr>
        <w:pStyle w:val="Normal"/>
        <w:rPr>
          <w:rFonts w:ascii="Cambria" w:hAnsi="Cambria" w:cs="Times New Roman" w:asciiTheme="majorHAnsi" w:hAnsiTheme="majorHAnsi"/>
          <w:b/>
          <w:b/>
        </w:rPr>
      </w:pPr>
      <w:r>
        <w:rPr>
          <w:rFonts w:cs="Times New Roman" w:ascii="Cambria" w:hAnsi="Cambria"/>
          <w:b/>
        </w:rPr>
      </w:r>
    </w:p>
    <w:p>
      <w:pPr>
        <w:pStyle w:val="Normal"/>
        <w:spacing w:lineRule="auto" w:line="240" w:before="0" w:after="0"/>
        <w:rPr>
          <w:rFonts w:ascii="Cambria" w:hAnsi="Cambria" w:cs="Times New Roman" w:asciiTheme="majorHAnsi" w:hAnsiTheme="majorHAnsi"/>
          <w:b/>
          <w:b/>
          <w:sz w:val="28"/>
        </w:rPr>
      </w:pPr>
      <w:r>
        <w:rPr>
          <w:rFonts w:cs="Times New Roman" w:ascii="Cambria" w:hAnsi="Cambria"/>
          <w:b/>
          <w:sz w:val="28"/>
        </w:rPr>
      </w:r>
    </w:p>
    <w:p>
      <w:pPr>
        <w:pStyle w:val="Normal"/>
        <w:spacing w:lineRule="auto" w:line="240" w:before="0" w:after="0"/>
        <w:rPr>
          <w:rFonts w:ascii="Cambria" w:hAnsi="Cambria" w:cs="Times New Roman" w:asciiTheme="majorHAnsi" w:hAnsiTheme="majorHAnsi"/>
          <w:b/>
          <w:b/>
          <w:sz w:val="28"/>
        </w:rPr>
      </w:pPr>
      <w:r>
        <w:rPr>
          <w:rFonts w:cs="Times New Roman" w:ascii="Cambria" w:hAnsi="Cambria"/>
          <w:b/>
          <w:sz w:val="28"/>
        </w:rPr>
      </w:r>
    </w:p>
    <w:p>
      <w:pPr>
        <w:pStyle w:val="Normal"/>
        <w:spacing w:lineRule="auto" w:line="240" w:before="0" w:after="0"/>
        <w:rPr>
          <w:rFonts w:ascii="Cambria" w:hAnsi="Cambria" w:cs="Times New Roman" w:asciiTheme="majorHAnsi" w:hAnsiTheme="majorHAnsi"/>
          <w:b/>
          <w:b/>
          <w:sz w:val="28"/>
        </w:rPr>
      </w:pPr>
      <w:r>
        <w:rPr>
          <w:rFonts w:cs="Times New Roman" w:ascii="Cambria" w:hAnsi="Cambria"/>
          <w:b/>
          <w:sz w:val="28"/>
        </w:rPr>
      </w:r>
    </w:p>
    <w:p>
      <w:pPr>
        <w:pStyle w:val="Normal"/>
        <w:spacing w:lineRule="auto" w:line="240" w:before="0" w:after="0"/>
        <w:rPr>
          <w:rFonts w:ascii="Cambria" w:hAnsi="Cambria" w:cs="Times New Roman" w:asciiTheme="majorHAnsi" w:hAnsiTheme="majorHAnsi"/>
          <w:b/>
          <w:b/>
          <w:sz w:val="28"/>
        </w:rPr>
      </w:pPr>
      <w:r>
        <w:rPr>
          <w:rFonts w:cs="Times New Roman" w:ascii="Cambria" w:hAnsi="Cambria"/>
          <w:b/>
          <w:sz w:val="28"/>
        </w:rPr>
      </w:r>
    </w:p>
    <w:p>
      <w:pPr>
        <w:pStyle w:val="Normal"/>
        <w:spacing w:lineRule="auto" w:line="240" w:before="0" w:after="0"/>
        <w:rPr>
          <w:rFonts w:ascii="Cambria" w:hAnsi="Cambria" w:cs="Times New Roman" w:asciiTheme="majorHAnsi" w:hAnsiTheme="majorHAnsi"/>
          <w:b/>
          <w:b/>
          <w:sz w:val="28"/>
        </w:rPr>
      </w:pPr>
      <w:r>
        <w:rPr>
          <w:rFonts w:cs="Times New Roman" w:ascii="Cambria" w:hAnsi="Cambria"/>
          <w:b/>
          <w:sz w:val="28"/>
        </w:rPr>
      </w:r>
    </w:p>
    <w:p>
      <w:pPr>
        <w:pStyle w:val="Normal"/>
        <w:spacing w:lineRule="auto" w:line="240" w:before="0" w:after="0"/>
        <w:rPr>
          <w:rFonts w:ascii="Cambria" w:hAnsi="Cambria" w:cs="Times New Roman" w:asciiTheme="majorHAnsi" w:hAnsiTheme="majorHAnsi"/>
          <w:b/>
          <w:b/>
          <w:sz w:val="28"/>
        </w:rPr>
      </w:pPr>
      <w:r>
        <w:rPr>
          <w:rFonts w:cs="Times New Roman" w:ascii="Cambria" w:hAnsi="Cambria" w:asciiTheme="majorHAnsi" w:hAnsiTheme="majorHAnsi"/>
          <w:b/>
          <w:sz w:val="28"/>
        </w:rPr>
        <w:t xml:space="preserve">Prepared By: </w:t>
        <w:tab/>
        <w:tab/>
        <w:tab/>
        <w:t>Damon Hart-Davis</w:t>
        <w:tab/>
        <w:tab/>
        <w:t xml:space="preserve"> </w:t>
      </w:r>
    </w:p>
    <w:p>
      <w:pPr>
        <w:pStyle w:val="Normal"/>
        <w:spacing w:lineRule="auto" w:line="240" w:before="0" w:after="0"/>
        <w:rPr/>
      </w:pPr>
      <w:r>
        <w:rPr>
          <w:rFonts w:cs="Times New Roman" w:ascii="Cambria" w:hAnsi="Cambria" w:asciiTheme="majorHAnsi" w:hAnsiTheme="majorHAnsi"/>
          <w:b/>
          <w:sz w:val="28"/>
        </w:rPr>
        <w:t>Prepared for proposer:</w:t>
        <w:tab/>
        <w:t>OpenTRV Limited</w:t>
      </w:r>
    </w:p>
    <w:p>
      <w:pPr>
        <w:sectPr>
          <w:headerReference w:type="default" r:id="rId3"/>
          <w:footerReference w:type="default" r:id="rId4"/>
          <w:type w:val="nextPage"/>
          <w:pgSz w:w="11906" w:h="16838"/>
          <w:pgMar w:left="1440" w:right="1440" w:header="708" w:top="1440" w:footer="708" w:bottom="1440" w:gutter="0"/>
          <w:pgNumType w:fmt="decimal"/>
          <w:formProt w:val="false"/>
          <w:textDirection w:val="lrTb"/>
          <w:docGrid w:type="default" w:linePitch="360" w:charSpace="4294965247"/>
        </w:sectPr>
        <w:pStyle w:val="Normal"/>
        <w:spacing w:lineRule="auto" w:line="240" w:before="0" w:after="0"/>
        <w:rPr/>
      </w:pPr>
      <w:r>
        <w:rPr>
          <w:rFonts w:cs="Times New Roman" w:ascii="Cambria" w:hAnsi="Cambria" w:asciiTheme="majorHAnsi" w:hAnsiTheme="majorHAnsi"/>
          <w:b/>
          <w:sz w:val="28"/>
        </w:rPr>
        <w:t>Date:</w:t>
        <w:tab/>
        <w:tab/>
        <w:tab/>
        <w:tab/>
        <w:tab/>
        <w:t>2016/05/22 (in progress)</w:t>
      </w:r>
    </w:p>
    <w:sdt>
      <w:sdtPr>
        <w:docPartObj>
          <w:docPartGallery w:val="Table of Contents"/>
          <w:docPartUnique w:val="true"/>
        </w:docPartObj>
        <w:id w:val="1690492304"/>
      </w:sdtPr>
      <w:sdtContent>
        <w:p>
          <w:pPr>
            <w:pStyle w:val="TOCHeading"/>
            <w:spacing w:lineRule="auto" w:line="240" w:before="0" w:after="0"/>
            <w:rPr>
              <w:rFonts w:cs="Times New Roman"/>
              <w:color w:val="00000A"/>
            </w:rPr>
          </w:pPr>
          <w:r>
            <w:rPr>
              <w:rFonts w:cs="Times New Roman"/>
              <w:color w:val="00000A"/>
            </w:rPr>
            <w:t>TABLE OF CONTENTS</w:t>
          </w:r>
        </w:p>
        <w:p>
          <w:pPr>
            <w:pStyle w:val="Normal"/>
            <w:spacing w:lineRule="auto" w:line="240" w:before="0" w:after="0"/>
            <w:rPr/>
          </w:pPr>
          <w:r>
            <w:rPr/>
          </w:r>
        </w:p>
        <w:p>
          <w:pPr>
            <w:pStyle w:val="Contents1"/>
            <w:tabs>
              <w:tab w:val="left" w:pos="440" w:leader="none"/>
              <w:tab w:val="right" w:pos="9016" w:leader="dot"/>
            </w:tabs>
            <w:spacing w:lineRule="auto" w:line="240" w:before="0" w:after="0"/>
            <w:rPr>
              <w:rFonts w:eastAsia="" w:eastAsiaTheme="minorEastAsia"/>
              <w:lang w:eastAsia="en-GB"/>
            </w:rPr>
          </w:pPr>
          <w:r>
            <w:fldChar w:fldCharType="begin"/>
          </w:r>
          <w:r>
            <w:instrText> TOC \z \o "1-3" \u \h</w:instrText>
          </w:r>
          <w:r>
            <w:fldChar w:fldCharType="separate"/>
          </w:r>
          <w:hyperlink w:anchor="_Toc411421505">
            <w:r>
              <w:rPr>
                <w:webHidden/>
                <w:rStyle w:val="IndexLink"/>
                <w:rFonts w:ascii="Cambria" w:hAnsi="Cambria" w:asciiTheme="majorHAnsi" w:hAnsiTheme="majorHAnsi"/>
                <w:vanish w:val="false"/>
              </w:rPr>
              <w:t>1</w:t>
            </w:r>
            <w:r>
              <w:rPr>
                <w:rStyle w:val="IndexLink"/>
                <w:rFonts w:eastAsia="" w:eastAsiaTheme="minorEastAsia"/>
                <w:lang w:eastAsia="en-GB"/>
              </w:rPr>
              <w:tab/>
            </w:r>
            <w:r>
              <w:rPr>
                <w:rStyle w:val="IndexLink"/>
                <w:rFonts w:ascii="Cambria" w:hAnsi="Cambria" w:asciiTheme="majorHAnsi" w:hAnsiTheme="majorHAnsi"/>
              </w:rPr>
              <w:t>INTRODUCTION</w:t>
            </w:r>
            <w:r>
              <w:rPr>
                <w:webHidden/>
              </w:rPr>
              <w:fldChar w:fldCharType="begin"/>
            </w:r>
            <w:r>
              <w:rPr>
                <w:webHidden/>
              </w:rPr>
              <w:instrText>PAGEREF _Toc411421505 \h</w:instrText>
            </w:r>
            <w:r>
              <w:rPr>
                <w:webHidden/>
              </w:rPr>
              <w:fldChar w:fldCharType="separate"/>
            </w:r>
            <w:r>
              <w:rPr>
                <w:rStyle w:val="IndexLink"/>
                <w:vanish w:val="false"/>
              </w:rPr>
              <w:tab/>
              <w:t>3</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06">
            <w:r>
              <w:rPr>
                <w:webHidden/>
                <w:rStyle w:val="IndexLink"/>
                <w:rFonts w:ascii="Cambria" w:hAnsi="Cambria" w:asciiTheme="majorHAnsi" w:hAnsiTheme="majorHAnsi"/>
                <w:b/>
                <w:vanish w:val="false"/>
              </w:rPr>
              <w:t>1.1</w:t>
            </w:r>
            <w:r>
              <w:rPr>
                <w:rStyle w:val="IndexLink"/>
                <w:rFonts w:eastAsia="" w:eastAsiaTheme="minorEastAsia"/>
                <w:lang w:eastAsia="en-GB"/>
              </w:rPr>
              <w:tab/>
            </w:r>
            <w:r>
              <w:rPr>
                <w:rStyle w:val="IndexLink"/>
                <w:rFonts w:ascii="Cambria" w:hAnsi="Cambria" w:asciiTheme="majorHAnsi" w:hAnsiTheme="majorHAnsi"/>
                <w:b/>
              </w:rPr>
              <w:t>Verification protocol reference</w:t>
            </w:r>
            <w:r>
              <w:rPr>
                <w:webHidden/>
              </w:rPr>
              <w:fldChar w:fldCharType="begin"/>
            </w:r>
            <w:r>
              <w:rPr>
                <w:webHidden/>
              </w:rPr>
              <w:instrText>PAGEREF _Toc411421506 \h</w:instrText>
            </w:r>
            <w:r>
              <w:rPr>
                <w:webHidden/>
              </w:rPr>
              <w:fldChar w:fldCharType="separate"/>
            </w:r>
            <w:r>
              <w:rPr>
                <w:rStyle w:val="IndexLink"/>
                <w:vanish w:val="false"/>
              </w:rPr>
              <w:tab/>
              <w:t>3</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07">
            <w:r>
              <w:rPr>
                <w:webHidden/>
                <w:rStyle w:val="IndexLink"/>
                <w:rFonts w:ascii="Cambria" w:hAnsi="Cambria" w:asciiTheme="majorHAnsi" w:hAnsiTheme="majorHAnsi"/>
                <w:b/>
                <w:vanish w:val="false"/>
              </w:rPr>
              <w:t>1.2</w:t>
            </w:r>
            <w:r>
              <w:rPr>
                <w:rStyle w:val="IndexLink"/>
                <w:rFonts w:eastAsia="" w:eastAsiaTheme="minorEastAsia"/>
                <w:lang w:eastAsia="en-GB"/>
              </w:rPr>
              <w:tab/>
            </w:r>
            <w:r>
              <w:rPr>
                <w:rStyle w:val="IndexLink"/>
                <w:rFonts w:ascii="Cambria" w:hAnsi="Cambria" w:asciiTheme="majorHAnsi" w:hAnsiTheme="majorHAnsi"/>
                <w:b/>
              </w:rPr>
              <w:t>Name and contact of proposer</w:t>
            </w:r>
            <w:r>
              <w:rPr>
                <w:webHidden/>
              </w:rPr>
              <w:fldChar w:fldCharType="begin"/>
            </w:r>
            <w:r>
              <w:rPr>
                <w:webHidden/>
              </w:rPr>
              <w:instrText>PAGEREF _Toc411421507 \h</w:instrText>
            </w:r>
            <w:r>
              <w:rPr>
                <w:webHidden/>
              </w:rPr>
              <w:fldChar w:fldCharType="separate"/>
            </w:r>
            <w:r>
              <w:rPr>
                <w:rStyle w:val="IndexLink"/>
                <w:vanish w:val="false"/>
              </w:rPr>
              <w:tab/>
              <w:t>3</w:t>
            </w:r>
            <w:r>
              <w:rPr>
                <w:webHidden/>
              </w:rPr>
              <w:fldChar w:fldCharType="end"/>
            </w:r>
          </w:hyperlink>
        </w:p>
        <w:p>
          <w:pPr>
            <w:pStyle w:val="Contents2"/>
            <w:tabs>
              <w:tab w:val="left" w:pos="880" w:leader="none"/>
              <w:tab w:val="right" w:pos="9016" w:leader="dot"/>
            </w:tabs>
            <w:spacing w:lineRule="auto" w:line="240" w:before="0" w:after="0"/>
            <w:rPr/>
          </w:pPr>
          <w:hyperlink w:anchor="_Toc411421508">
            <w:r>
              <w:rPr>
                <w:webHidden/>
                <w:rStyle w:val="IndexLink"/>
                <w:rFonts w:ascii="Cambria" w:hAnsi="Cambria" w:asciiTheme="majorHAnsi" w:hAnsiTheme="majorHAnsi"/>
                <w:b/>
                <w:vanish w:val="false"/>
              </w:rPr>
              <w:t>1.3</w:t>
            </w:r>
            <w:r>
              <w:rPr>
                <w:rStyle w:val="IndexLink"/>
                <w:rFonts w:eastAsia="" w:eastAsiaTheme="minorEastAsia"/>
                <w:lang w:eastAsia="en-GB"/>
              </w:rPr>
              <w:tab/>
            </w:r>
            <w:r>
              <w:rPr>
                <w:rStyle w:val="IndexLink"/>
                <w:rFonts w:ascii="Cambria" w:hAnsi="Cambria" w:asciiTheme="majorHAnsi" w:hAnsiTheme="majorHAnsi"/>
                <w:b/>
              </w:rPr>
              <w:t>Name of test body/test responsible</w:t>
            </w:r>
            <w:r>
              <w:rPr>
                <w:webHidden/>
              </w:rPr>
              <w:fldChar w:fldCharType="begin"/>
            </w:r>
            <w:r>
              <w:rPr>
                <w:webHidden/>
              </w:rPr>
              <w:instrText>PAGEREF _Toc411421508 \h</w:instrText>
            </w:r>
            <w:r>
              <w:rPr>
                <w:webHidden/>
              </w:rPr>
              <w:fldChar w:fldCharType="separate"/>
            </w:r>
            <w:r>
              <w:rPr>
                <w:rStyle w:val="IndexLink"/>
                <w:vanish w:val="false"/>
              </w:rPr>
              <w:tab/>
              <w:t>3</w:t>
            </w:r>
            <w:r>
              <w:rPr>
                <w:webHidden/>
              </w:rPr>
              <w:fldChar w:fldCharType="end"/>
            </w:r>
          </w:hyperlink>
        </w:p>
        <w:p>
          <w:pPr>
            <w:pStyle w:val="Normal"/>
            <w:spacing w:lineRule="auto" w:line="240" w:before="0" w:after="0"/>
            <w:rPr/>
          </w:pPr>
          <w:r>
            <w:rPr/>
          </w:r>
        </w:p>
        <w:p>
          <w:pPr>
            <w:pStyle w:val="Contents1"/>
            <w:tabs>
              <w:tab w:val="left" w:pos="440" w:leader="none"/>
              <w:tab w:val="right" w:pos="9016" w:leader="dot"/>
            </w:tabs>
            <w:spacing w:lineRule="auto" w:line="240" w:before="0" w:after="0"/>
            <w:rPr>
              <w:rFonts w:eastAsia="" w:eastAsiaTheme="minorEastAsia"/>
              <w:lang w:eastAsia="en-GB"/>
            </w:rPr>
          </w:pPr>
          <w:hyperlink w:anchor="_Toc411421509">
            <w:r>
              <w:rPr>
                <w:webHidden/>
                <w:rStyle w:val="IndexLink"/>
                <w:rFonts w:ascii="Cambria" w:hAnsi="Cambria" w:asciiTheme="majorHAnsi" w:hAnsiTheme="majorHAnsi"/>
                <w:vanish w:val="false"/>
              </w:rPr>
              <w:t>2</w:t>
            </w:r>
            <w:r>
              <w:rPr>
                <w:rStyle w:val="IndexLink"/>
                <w:rFonts w:eastAsia="" w:eastAsiaTheme="minorEastAsia"/>
                <w:lang w:eastAsia="en-GB"/>
              </w:rPr>
              <w:tab/>
            </w:r>
            <w:r>
              <w:rPr>
                <w:rStyle w:val="IndexLink"/>
                <w:rFonts w:ascii="Cambria" w:hAnsi="Cambria" w:asciiTheme="majorHAnsi" w:hAnsiTheme="majorHAnsi"/>
              </w:rPr>
              <w:t>TEST DESIGN</w:t>
            </w:r>
            <w:r>
              <w:rPr>
                <w:webHidden/>
              </w:rPr>
              <w:fldChar w:fldCharType="begin"/>
            </w:r>
            <w:r>
              <w:rPr>
                <w:webHidden/>
              </w:rPr>
              <w:instrText>PAGEREF _Toc411421509 \h</w:instrText>
            </w:r>
            <w:r>
              <w:rPr>
                <w:webHidden/>
              </w:rPr>
              <w:fldChar w:fldCharType="separate"/>
            </w:r>
            <w:r>
              <w:rPr>
                <w:rStyle w:val="IndexLink"/>
                <w:vanish w:val="false"/>
              </w:rPr>
              <w:tab/>
              <w:t>3</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10">
            <w:r>
              <w:rPr>
                <w:webHidden/>
                <w:rStyle w:val="IndexLink"/>
                <w:rFonts w:ascii="Cambria" w:hAnsi="Cambria" w:asciiTheme="majorHAnsi" w:hAnsiTheme="majorHAnsi"/>
                <w:b/>
                <w:vanish w:val="false"/>
              </w:rPr>
              <w:t>2.1</w:t>
            </w:r>
            <w:r>
              <w:rPr>
                <w:rStyle w:val="IndexLink"/>
                <w:rFonts w:eastAsia="" w:eastAsiaTheme="minorEastAsia"/>
                <w:lang w:eastAsia="en-GB"/>
              </w:rPr>
              <w:tab/>
            </w:r>
            <w:r>
              <w:rPr>
                <w:rStyle w:val="IndexLink"/>
                <w:rFonts w:ascii="Cambria" w:hAnsi="Cambria" w:asciiTheme="majorHAnsi" w:hAnsiTheme="majorHAnsi"/>
                <w:b/>
              </w:rPr>
              <w:t>Test site</w:t>
            </w:r>
            <w:r>
              <w:rPr>
                <w:webHidden/>
              </w:rPr>
              <w:fldChar w:fldCharType="begin"/>
            </w:r>
            <w:r>
              <w:rPr>
                <w:webHidden/>
              </w:rPr>
              <w:instrText>PAGEREF _Toc411421510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1">
            <w:r>
              <w:rPr>
                <w:webHidden/>
                <w:rStyle w:val="IndexLink"/>
                <w:rFonts w:ascii="Cambria" w:hAnsi="Cambria" w:asciiTheme="majorHAnsi" w:hAnsiTheme="majorHAnsi"/>
                <w:b/>
                <w:vanish w:val="false"/>
              </w:rPr>
              <w:t>2.1.1</w:t>
            </w:r>
            <w:r>
              <w:rPr>
                <w:rStyle w:val="IndexLink"/>
                <w:rFonts w:eastAsia="" w:eastAsiaTheme="minorEastAsia"/>
                <w:lang w:eastAsia="en-GB"/>
              </w:rPr>
              <w:tab/>
            </w:r>
            <w:r>
              <w:rPr>
                <w:rStyle w:val="IndexLink"/>
                <w:rFonts w:ascii="Cambria" w:hAnsi="Cambria" w:asciiTheme="majorHAnsi" w:hAnsiTheme="majorHAnsi"/>
                <w:b/>
              </w:rPr>
              <w:t>Types of test sites</w:t>
            </w:r>
            <w:r>
              <w:rPr>
                <w:webHidden/>
              </w:rPr>
              <w:fldChar w:fldCharType="begin"/>
            </w:r>
            <w:r>
              <w:rPr>
                <w:webHidden/>
              </w:rPr>
              <w:instrText>PAGEREF _Toc411421511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2">
            <w:r>
              <w:rPr>
                <w:webHidden/>
                <w:rStyle w:val="IndexLink"/>
                <w:rFonts w:ascii="Cambria" w:hAnsi="Cambria" w:asciiTheme="majorHAnsi" w:hAnsiTheme="majorHAnsi"/>
                <w:b/>
                <w:vanish w:val="false"/>
              </w:rPr>
              <w:t>2.1.2</w:t>
            </w:r>
            <w:r>
              <w:rPr>
                <w:rStyle w:val="IndexLink"/>
                <w:rFonts w:eastAsia="" w:eastAsiaTheme="minorEastAsia"/>
                <w:lang w:eastAsia="en-GB"/>
              </w:rPr>
              <w:tab/>
            </w:r>
            <w:r>
              <w:rPr>
                <w:rStyle w:val="IndexLink"/>
                <w:rFonts w:ascii="Cambria" w:hAnsi="Cambria" w:asciiTheme="majorHAnsi" w:hAnsiTheme="majorHAnsi"/>
                <w:b/>
              </w:rPr>
              <w:t>Addresses</w:t>
            </w:r>
            <w:r>
              <w:rPr>
                <w:webHidden/>
              </w:rPr>
              <w:fldChar w:fldCharType="begin"/>
            </w:r>
            <w:r>
              <w:rPr>
                <w:webHidden/>
              </w:rPr>
              <w:instrText>PAGEREF _Toc411421512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3">
            <w:r>
              <w:rPr>
                <w:webHidden/>
                <w:rStyle w:val="IndexLink"/>
                <w:rFonts w:ascii="Cambria" w:hAnsi="Cambria" w:asciiTheme="majorHAnsi" w:hAnsiTheme="majorHAnsi"/>
                <w:b/>
                <w:vanish w:val="false"/>
              </w:rPr>
              <w:t>2.1.3</w:t>
            </w:r>
            <w:r>
              <w:rPr>
                <w:rStyle w:val="IndexLink"/>
                <w:rFonts w:eastAsia="" w:eastAsiaTheme="minorEastAsia"/>
                <w:lang w:eastAsia="en-GB"/>
              </w:rPr>
              <w:tab/>
            </w:r>
            <w:r>
              <w:rPr>
                <w:rStyle w:val="IndexLink"/>
                <w:rFonts w:ascii="Cambria" w:hAnsi="Cambria" w:asciiTheme="majorHAnsi" w:hAnsiTheme="majorHAnsi"/>
                <w:b/>
              </w:rPr>
              <w:t>Descriptions</w:t>
            </w:r>
            <w:r>
              <w:rPr>
                <w:webHidden/>
              </w:rPr>
              <w:fldChar w:fldCharType="begin"/>
            </w:r>
            <w:r>
              <w:rPr>
                <w:webHidden/>
              </w:rPr>
              <w:instrText>PAGEREF _Toc411421513 \h</w:instrText>
            </w:r>
            <w:r>
              <w:rPr>
                <w:webHidden/>
              </w:rPr>
              <w:fldChar w:fldCharType="separate"/>
            </w:r>
            <w:r>
              <w:rPr>
                <w:rStyle w:val="IndexLink"/>
                <w:vanish w:val="false"/>
              </w:rPr>
              <w:tab/>
              <w:t>3</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14">
            <w:r>
              <w:rPr>
                <w:webHidden/>
                <w:rStyle w:val="IndexLink"/>
                <w:rFonts w:ascii="Cambria" w:hAnsi="Cambria" w:asciiTheme="majorHAnsi" w:hAnsiTheme="majorHAnsi"/>
                <w:b/>
                <w:vanish w:val="false"/>
              </w:rPr>
              <w:t>2.2</w:t>
            </w:r>
            <w:r>
              <w:rPr>
                <w:rStyle w:val="IndexLink"/>
                <w:rFonts w:eastAsia="" w:eastAsiaTheme="minorEastAsia"/>
                <w:lang w:eastAsia="en-GB"/>
              </w:rPr>
              <w:tab/>
            </w:r>
            <w:r>
              <w:rPr>
                <w:rStyle w:val="IndexLink"/>
                <w:rFonts w:ascii="Cambria" w:hAnsi="Cambria" w:asciiTheme="majorHAnsi" w:hAnsiTheme="majorHAnsi"/>
                <w:b/>
              </w:rPr>
              <w:t>Tests</w:t>
            </w:r>
            <w:r>
              <w:rPr>
                <w:webHidden/>
              </w:rPr>
              <w:fldChar w:fldCharType="begin"/>
            </w:r>
            <w:r>
              <w:rPr>
                <w:webHidden/>
              </w:rPr>
              <w:instrText>PAGEREF _Toc411421514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5">
            <w:r>
              <w:rPr>
                <w:webHidden/>
                <w:rStyle w:val="IndexLink"/>
                <w:rFonts w:ascii="Cambria" w:hAnsi="Cambria" w:asciiTheme="majorHAnsi" w:hAnsiTheme="majorHAnsi"/>
                <w:b/>
                <w:vanish w:val="false"/>
              </w:rPr>
              <w:t>2.2.1</w:t>
            </w:r>
            <w:r>
              <w:rPr>
                <w:rStyle w:val="IndexLink"/>
                <w:rFonts w:eastAsia="" w:eastAsiaTheme="minorEastAsia"/>
                <w:lang w:eastAsia="en-GB"/>
              </w:rPr>
              <w:tab/>
            </w:r>
            <w:r>
              <w:rPr>
                <w:rStyle w:val="IndexLink"/>
                <w:rFonts w:ascii="Cambria" w:hAnsi="Cambria" w:asciiTheme="majorHAnsi" w:hAnsiTheme="majorHAnsi"/>
                <w:b/>
              </w:rPr>
              <w:t>Test methods</w:t>
            </w:r>
            <w:r>
              <w:rPr>
                <w:webHidden/>
              </w:rPr>
              <w:fldChar w:fldCharType="begin"/>
            </w:r>
            <w:r>
              <w:rPr>
                <w:webHidden/>
              </w:rPr>
              <w:instrText>PAGEREF _Toc411421515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6">
            <w:r>
              <w:rPr>
                <w:webHidden/>
                <w:rStyle w:val="IndexLink"/>
                <w:rFonts w:ascii="Cambria" w:hAnsi="Cambria" w:asciiTheme="majorHAnsi" w:hAnsiTheme="majorHAnsi"/>
                <w:b/>
                <w:vanish w:val="false"/>
              </w:rPr>
              <w:t>2.2.2</w:t>
            </w:r>
            <w:r>
              <w:rPr>
                <w:rStyle w:val="IndexLink"/>
                <w:rFonts w:eastAsia="" w:eastAsiaTheme="minorEastAsia"/>
                <w:lang w:eastAsia="en-GB"/>
              </w:rPr>
              <w:tab/>
            </w:r>
            <w:r>
              <w:rPr>
                <w:rStyle w:val="IndexLink"/>
                <w:rFonts w:ascii="Cambria" w:hAnsi="Cambria" w:asciiTheme="majorHAnsi" w:hAnsiTheme="majorHAnsi"/>
                <w:b/>
              </w:rPr>
              <w:t>Test staff</w:t>
            </w:r>
            <w:r>
              <w:rPr>
                <w:webHidden/>
              </w:rPr>
              <w:fldChar w:fldCharType="begin"/>
            </w:r>
            <w:r>
              <w:rPr>
                <w:webHidden/>
              </w:rPr>
              <w:instrText>PAGEREF _Toc411421516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7">
            <w:r>
              <w:rPr>
                <w:webHidden/>
                <w:rStyle w:val="IndexLink"/>
                <w:rFonts w:ascii="Cambria" w:hAnsi="Cambria" w:asciiTheme="majorHAnsi" w:hAnsiTheme="majorHAnsi"/>
                <w:b/>
                <w:vanish w:val="false"/>
              </w:rPr>
              <w:t>2.2.3</w:t>
            </w:r>
            <w:r>
              <w:rPr>
                <w:rStyle w:val="IndexLink"/>
                <w:rFonts w:eastAsia="" w:eastAsiaTheme="minorEastAsia"/>
                <w:lang w:eastAsia="en-GB"/>
              </w:rPr>
              <w:tab/>
            </w:r>
            <w:r>
              <w:rPr>
                <w:rStyle w:val="IndexLink"/>
                <w:rFonts w:ascii="Cambria" w:hAnsi="Cambria" w:asciiTheme="majorHAnsi" w:hAnsiTheme="majorHAnsi"/>
                <w:b/>
              </w:rPr>
              <w:t>Test schedule</w:t>
            </w:r>
            <w:r>
              <w:rPr>
                <w:webHidden/>
              </w:rPr>
              <w:fldChar w:fldCharType="begin"/>
            </w:r>
            <w:r>
              <w:rPr>
                <w:webHidden/>
              </w:rPr>
              <w:instrText>PAGEREF _Toc411421517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8">
            <w:r>
              <w:rPr>
                <w:webHidden/>
                <w:rStyle w:val="IndexLink"/>
                <w:rFonts w:ascii="Cambria" w:hAnsi="Cambria" w:asciiTheme="majorHAnsi" w:hAnsiTheme="majorHAnsi"/>
                <w:b/>
                <w:vanish w:val="false"/>
              </w:rPr>
              <w:t>2.2.4</w:t>
            </w:r>
            <w:r>
              <w:rPr>
                <w:rStyle w:val="IndexLink"/>
                <w:rFonts w:eastAsia="" w:eastAsiaTheme="minorEastAsia"/>
                <w:lang w:eastAsia="en-GB"/>
              </w:rPr>
              <w:tab/>
            </w:r>
            <w:r>
              <w:rPr>
                <w:rStyle w:val="IndexLink"/>
                <w:rFonts w:ascii="Cambria" w:hAnsi="Cambria" w:asciiTheme="majorHAnsi" w:hAnsiTheme="majorHAnsi"/>
                <w:b/>
              </w:rPr>
              <w:t>Test equipment</w:t>
            </w:r>
            <w:r>
              <w:rPr>
                <w:webHidden/>
              </w:rPr>
              <w:fldChar w:fldCharType="begin"/>
            </w:r>
            <w:r>
              <w:rPr>
                <w:webHidden/>
              </w:rPr>
              <w:instrText>PAGEREF _Toc411421518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19">
            <w:r>
              <w:rPr>
                <w:webHidden/>
                <w:rStyle w:val="IndexLink"/>
                <w:rFonts w:ascii="Cambria" w:hAnsi="Cambria" w:asciiTheme="majorHAnsi" w:hAnsiTheme="majorHAnsi"/>
                <w:b/>
                <w:vanish w:val="false"/>
              </w:rPr>
              <w:t>2.2.5</w:t>
            </w:r>
            <w:r>
              <w:rPr>
                <w:rStyle w:val="IndexLink"/>
                <w:rFonts w:eastAsia="" w:eastAsiaTheme="minorEastAsia"/>
                <w:lang w:eastAsia="en-GB"/>
              </w:rPr>
              <w:tab/>
            </w:r>
            <w:r>
              <w:rPr>
                <w:rStyle w:val="IndexLink"/>
                <w:rFonts w:ascii="Cambria" w:hAnsi="Cambria" w:asciiTheme="majorHAnsi" w:hAnsiTheme="majorHAnsi"/>
                <w:b/>
              </w:rPr>
              <w:t>Type and number of samples</w:t>
            </w:r>
            <w:r>
              <w:rPr>
                <w:webHidden/>
              </w:rPr>
              <w:fldChar w:fldCharType="begin"/>
            </w:r>
            <w:r>
              <w:rPr>
                <w:webHidden/>
              </w:rPr>
              <w:instrText>PAGEREF _Toc411421519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20">
            <w:r>
              <w:rPr>
                <w:webHidden/>
                <w:rStyle w:val="IndexLink"/>
                <w:rFonts w:ascii="Cambria" w:hAnsi="Cambria" w:asciiTheme="majorHAnsi" w:hAnsiTheme="majorHAnsi"/>
                <w:b/>
                <w:vanish w:val="false"/>
              </w:rPr>
              <w:t>2.2.6</w:t>
            </w:r>
            <w:r>
              <w:rPr>
                <w:rStyle w:val="IndexLink"/>
                <w:rFonts w:eastAsia="" w:eastAsiaTheme="minorEastAsia"/>
                <w:lang w:eastAsia="en-GB"/>
              </w:rPr>
              <w:tab/>
            </w:r>
            <w:r>
              <w:rPr>
                <w:rStyle w:val="IndexLink"/>
                <w:rFonts w:ascii="Cambria" w:hAnsi="Cambria" w:asciiTheme="majorHAnsi" w:hAnsiTheme="majorHAnsi"/>
                <w:b/>
              </w:rPr>
              <w:t>Operation conditions</w:t>
            </w:r>
            <w:r>
              <w:rPr>
                <w:webHidden/>
              </w:rPr>
              <w:fldChar w:fldCharType="begin"/>
            </w:r>
            <w:r>
              <w:rPr>
                <w:webHidden/>
              </w:rPr>
              <w:instrText>PAGEREF _Toc411421520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21">
            <w:r>
              <w:rPr>
                <w:webHidden/>
                <w:rStyle w:val="IndexLink"/>
                <w:rFonts w:ascii="Cambria" w:hAnsi="Cambria" w:asciiTheme="majorHAnsi" w:hAnsiTheme="majorHAnsi"/>
                <w:b/>
                <w:vanish w:val="false"/>
              </w:rPr>
              <w:t>2.2.7</w:t>
            </w:r>
            <w:r>
              <w:rPr>
                <w:rStyle w:val="IndexLink"/>
                <w:rFonts w:eastAsia="" w:eastAsiaTheme="minorEastAsia"/>
                <w:lang w:eastAsia="en-GB"/>
              </w:rPr>
              <w:tab/>
            </w:r>
            <w:r>
              <w:rPr>
                <w:rStyle w:val="IndexLink"/>
                <w:rFonts w:ascii="Cambria" w:hAnsi="Cambria" w:asciiTheme="majorHAnsi" w:hAnsiTheme="majorHAnsi"/>
                <w:b/>
              </w:rPr>
              <w:t>Operation measurements</w:t>
            </w:r>
            <w:r>
              <w:rPr>
                <w:webHidden/>
              </w:rPr>
              <w:fldChar w:fldCharType="begin"/>
            </w:r>
            <w:r>
              <w:rPr>
                <w:webHidden/>
              </w:rPr>
              <w:instrText>PAGEREF _Toc411421521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rFonts w:eastAsia="" w:eastAsiaTheme="minorEastAsia"/>
              <w:lang w:eastAsia="en-GB"/>
            </w:rPr>
          </w:pPr>
          <w:hyperlink w:anchor="_Toc411421522">
            <w:r>
              <w:rPr>
                <w:webHidden/>
                <w:rStyle w:val="IndexLink"/>
                <w:rFonts w:ascii="Cambria" w:hAnsi="Cambria" w:asciiTheme="majorHAnsi" w:hAnsiTheme="majorHAnsi"/>
                <w:b/>
                <w:vanish w:val="false"/>
              </w:rPr>
              <w:t>2.2.8</w:t>
            </w:r>
            <w:r>
              <w:rPr>
                <w:rStyle w:val="IndexLink"/>
                <w:rFonts w:eastAsia="" w:eastAsiaTheme="minorEastAsia"/>
                <w:lang w:eastAsia="en-GB"/>
              </w:rPr>
              <w:tab/>
            </w:r>
            <w:r>
              <w:rPr>
                <w:rStyle w:val="IndexLink"/>
                <w:rFonts w:ascii="Cambria" w:hAnsi="Cambria" w:asciiTheme="majorHAnsi" w:hAnsiTheme="majorHAnsi"/>
                <w:b/>
              </w:rPr>
              <w:t>Technology maintenance</w:t>
            </w:r>
            <w:r>
              <w:rPr>
                <w:webHidden/>
              </w:rPr>
              <w:fldChar w:fldCharType="begin"/>
            </w:r>
            <w:r>
              <w:rPr>
                <w:webHidden/>
              </w:rPr>
              <w:instrText>PAGEREF _Toc411421522 \h</w:instrText>
            </w:r>
            <w:r>
              <w:rPr>
                <w:webHidden/>
              </w:rPr>
              <w:fldChar w:fldCharType="separate"/>
            </w:r>
            <w:r>
              <w:rPr>
                <w:rStyle w:val="IndexLink"/>
                <w:vanish w:val="false"/>
              </w:rPr>
              <w:tab/>
              <w:t>3</w:t>
            </w:r>
            <w:r>
              <w:rPr>
                <w:webHidden/>
              </w:rPr>
              <w:fldChar w:fldCharType="end"/>
            </w:r>
          </w:hyperlink>
        </w:p>
        <w:p>
          <w:pPr>
            <w:pStyle w:val="Contents3"/>
            <w:tabs>
              <w:tab w:val="left" w:pos="1320" w:leader="none"/>
              <w:tab w:val="right" w:pos="9016" w:leader="dot"/>
            </w:tabs>
            <w:spacing w:lineRule="auto" w:line="240" w:before="0" w:after="0"/>
            <w:rPr/>
          </w:pPr>
          <w:hyperlink w:anchor="_Toc411421523">
            <w:r>
              <w:rPr>
                <w:webHidden/>
                <w:rStyle w:val="IndexLink"/>
                <w:rFonts w:ascii="Cambria" w:hAnsi="Cambria" w:asciiTheme="majorHAnsi" w:hAnsiTheme="majorHAnsi"/>
                <w:b/>
                <w:vanish w:val="false"/>
              </w:rPr>
              <w:t>2.2.9</w:t>
            </w:r>
            <w:r>
              <w:rPr>
                <w:rStyle w:val="IndexLink"/>
                <w:rFonts w:eastAsia="" w:eastAsiaTheme="minorEastAsia"/>
                <w:lang w:eastAsia="en-GB"/>
              </w:rPr>
              <w:tab/>
            </w:r>
            <w:r>
              <w:rPr>
                <w:rStyle w:val="IndexLink"/>
                <w:rFonts w:ascii="Cambria" w:hAnsi="Cambria" w:asciiTheme="majorHAnsi" w:hAnsiTheme="majorHAnsi"/>
                <w:b/>
              </w:rPr>
              <w:t>Health, safety and wastes</w:t>
            </w:r>
            <w:r>
              <w:rPr>
                <w:webHidden/>
              </w:rPr>
              <w:fldChar w:fldCharType="begin"/>
            </w:r>
            <w:r>
              <w:rPr>
                <w:webHidden/>
              </w:rPr>
              <w:instrText>PAGEREF _Toc411421523 \h</w:instrText>
            </w:r>
            <w:r>
              <w:rPr>
                <w:webHidden/>
              </w:rPr>
              <w:fldChar w:fldCharType="separate"/>
            </w:r>
            <w:r>
              <w:rPr>
                <w:rStyle w:val="IndexLink"/>
                <w:vanish w:val="false"/>
              </w:rPr>
              <w:tab/>
              <w:t>3</w:t>
            </w:r>
            <w:r>
              <w:rPr>
                <w:webHidden/>
              </w:rPr>
              <w:fldChar w:fldCharType="end"/>
            </w:r>
          </w:hyperlink>
        </w:p>
        <w:p>
          <w:pPr>
            <w:pStyle w:val="Normal"/>
            <w:spacing w:lineRule="auto" w:line="240" w:before="0" w:after="0"/>
            <w:rPr/>
          </w:pPr>
          <w:r>
            <w:rPr/>
          </w:r>
        </w:p>
        <w:p>
          <w:pPr>
            <w:pStyle w:val="Contents1"/>
            <w:tabs>
              <w:tab w:val="left" w:pos="440" w:leader="none"/>
              <w:tab w:val="right" w:pos="9016" w:leader="dot"/>
            </w:tabs>
            <w:spacing w:lineRule="auto" w:line="240" w:before="0" w:after="0"/>
            <w:rPr>
              <w:rFonts w:eastAsia="" w:eastAsiaTheme="minorEastAsia"/>
              <w:lang w:eastAsia="en-GB"/>
            </w:rPr>
          </w:pPr>
          <w:hyperlink w:anchor="_Toc411421524">
            <w:r>
              <w:rPr>
                <w:webHidden/>
                <w:rStyle w:val="IndexLink"/>
                <w:rFonts w:ascii="Cambria" w:hAnsi="Cambria" w:asciiTheme="majorHAnsi" w:hAnsiTheme="majorHAnsi"/>
                <w:vanish w:val="false"/>
              </w:rPr>
              <w:t>3</w:t>
            </w:r>
            <w:r>
              <w:rPr>
                <w:rStyle w:val="IndexLink"/>
                <w:rFonts w:eastAsia="" w:eastAsiaTheme="minorEastAsia"/>
                <w:lang w:eastAsia="en-GB"/>
              </w:rPr>
              <w:tab/>
            </w:r>
            <w:r>
              <w:rPr>
                <w:rStyle w:val="IndexLink"/>
                <w:rFonts w:ascii="Cambria" w:hAnsi="Cambria" w:asciiTheme="majorHAnsi" w:hAnsiTheme="majorHAnsi"/>
              </w:rPr>
              <w:t>ANALYSIS AND MEASUREMENTS</w:t>
            </w:r>
            <w:r>
              <w:rPr>
                <w:webHidden/>
              </w:rPr>
              <w:fldChar w:fldCharType="begin"/>
            </w:r>
            <w:r>
              <w:rPr>
                <w:webHidden/>
              </w:rPr>
              <w:instrText>PAGEREF _Toc411421524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25">
            <w:r>
              <w:rPr>
                <w:webHidden/>
                <w:rStyle w:val="IndexLink"/>
                <w:rFonts w:ascii="Cambria" w:hAnsi="Cambria" w:asciiTheme="majorHAnsi" w:hAnsiTheme="majorHAnsi"/>
                <w:b/>
                <w:vanish w:val="false"/>
              </w:rPr>
              <w:t>3.1</w:t>
            </w:r>
            <w:r>
              <w:rPr>
                <w:rStyle w:val="IndexLink"/>
                <w:rFonts w:eastAsia="" w:eastAsiaTheme="minorEastAsia"/>
                <w:lang w:eastAsia="en-GB"/>
              </w:rPr>
              <w:tab/>
            </w:r>
            <w:r>
              <w:rPr>
                <w:rStyle w:val="IndexLink"/>
                <w:rFonts w:ascii="Cambria" w:hAnsi="Cambria" w:asciiTheme="majorHAnsi" w:hAnsiTheme="majorHAnsi"/>
                <w:b/>
              </w:rPr>
              <w:t>Analytical laboratory</w:t>
            </w:r>
            <w:r>
              <w:rPr>
                <w:webHidden/>
              </w:rPr>
              <w:fldChar w:fldCharType="begin"/>
            </w:r>
            <w:r>
              <w:rPr>
                <w:webHidden/>
              </w:rPr>
              <w:instrText>PAGEREF _Toc411421525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26">
            <w:r>
              <w:rPr>
                <w:webHidden/>
                <w:rStyle w:val="IndexLink"/>
                <w:rFonts w:ascii="Cambria" w:hAnsi="Cambria" w:asciiTheme="majorHAnsi" w:hAnsiTheme="majorHAnsi"/>
                <w:b/>
                <w:vanish w:val="false"/>
              </w:rPr>
              <w:t>3.2</w:t>
            </w:r>
            <w:r>
              <w:rPr>
                <w:rStyle w:val="IndexLink"/>
                <w:rFonts w:eastAsia="" w:eastAsiaTheme="minorEastAsia"/>
                <w:lang w:eastAsia="en-GB"/>
              </w:rPr>
              <w:tab/>
            </w:r>
            <w:r>
              <w:rPr>
                <w:rStyle w:val="IndexLink"/>
                <w:rFonts w:ascii="Cambria" w:hAnsi="Cambria" w:asciiTheme="majorHAnsi" w:hAnsiTheme="majorHAnsi"/>
                <w:b/>
              </w:rPr>
              <w:t>Analytical and measurement parameters and methods</w:t>
            </w:r>
            <w:r>
              <w:rPr>
                <w:webHidden/>
              </w:rPr>
              <w:fldChar w:fldCharType="begin"/>
            </w:r>
            <w:r>
              <w:rPr>
                <w:webHidden/>
              </w:rPr>
              <w:instrText>PAGEREF _Toc411421526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27">
            <w:r>
              <w:rPr>
                <w:webHidden/>
                <w:rStyle w:val="IndexLink"/>
                <w:rFonts w:ascii="Cambria" w:hAnsi="Cambria" w:asciiTheme="majorHAnsi" w:hAnsiTheme="majorHAnsi"/>
                <w:b/>
                <w:vanish w:val="false"/>
              </w:rPr>
              <w:t>3.3</w:t>
            </w:r>
            <w:r>
              <w:rPr>
                <w:rStyle w:val="IndexLink"/>
                <w:rFonts w:eastAsia="" w:eastAsiaTheme="minorEastAsia"/>
                <w:lang w:eastAsia="en-GB"/>
              </w:rPr>
              <w:tab/>
            </w:r>
            <w:r>
              <w:rPr>
                <w:rStyle w:val="IndexLink"/>
                <w:rFonts w:ascii="Cambria" w:hAnsi="Cambria" w:asciiTheme="majorHAnsi" w:hAnsiTheme="majorHAnsi"/>
                <w:b/>
              </w:rPr>
              <w:t>Analytical and measurement performance requirements</w:t>
            </w:r>
            <w:r>
              <w:rPr>
                <w:webHidden/>
              </w:rPr>
              <w:fldChar w:fldCharType="begin"/>
            </w:r>
            <w:r>
              <w:rPr>
                <w:webHidden/>
              </w:rPr>
              <w:instrText>PAGEREF _Toc411421527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28">
            <w:r>
              <w:rPr>
                <w:webHidden/>
                <w:rStyle w:val="IndexLink"/>
                <w:rFonts w:ascii="Cambria" w:hAnsi="Cambria" w:asciiTheme="majorHAnsi" w:hAnsiTheme="majorHAnsi"/>
                <w:b/>
                <w:vanish w:val="false"/>
              </w:rPr>
              <w:t>3.4</w:t>
            </w:r>
            <w:r>
              <w:rPr>
                <w:rStyle w:val="IndexLink"/>
                <w:rFonts w:eastAsia="" w:eastAsiaTheme="minorEastAsia"/>
                <w:lang w:eastAsia="en-GB"/>
              </w:rPr>
              <w:tab/>
            </w:r>
            <w:r>
              <w:rPr>
                <w:rStyle w:val="IndexLink"/>
                <w:rFonts w:ascii="Cambria" w:hAnsi="Cambria" w:asciiTheme="majorHAnsi" w:hAnsiTheme="majorHAnsi"/>
                <w:b/>
              </w:rPr>
              <w:t>Preservation and storage of samples</w:t>
            </w:r>
            <w:r>
              <w:rPr>
                <w:webHidden/>
              </w:rPr>
              <w:fldChar w:fldCharType="begin"/>
            </w:r>
            <w:r>
              <w:rPr>
                <w:webHidden/>
              </w:rPr>
              <w:instrText>PAGEREF _Toc411421528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29">
            <w:r>
              <w:rPr>
                <w:webHidden/>
                <w:rStyle w:val="IndexLink"/>
                <w:rFonts w:ascii="Cambria" w:hAnsi="Cambria" w:asciiTheme="majorHAnsi" w:hAnsiTheme="majorHAnsi"/>
                <w:b/>
                <w:vanish w:val="false"/>
              </w:rPr>
              <w:t>3.5</w:t>
            </w:r>
            <w:r>
              <w:rPr>
                <w:rStyle w:val="IndexLink"/>
                <w:rFonts w:eastAsia="" w:eastAsiaTheme="minorEastAsia"/>
                <w:lang w:eastAsia="en-GB"/>
              </w:rPr>
              <w:tab/>
            </w:r>
            <w:r>
              <w:rPr>
                <w:rStyle w:val="IndexLink"/>
                <w:rFonts w:ascii="Cambria" w:hAnsi="Cambria" w:asciiTheme="majorHAnsi" w:hAnsiTheme="majorHAnsi"/>
                <w:b/>
              </w:rPr>
              <w:t>Data management</w:t>
            </w:r>
            <w:r>
              <w:rPr>
                <w:webHidden/>
              </w:rPr>
              <w:fldChar w:fldCharType="begin"/>
            </w:r>
            <w:r>
              <w:rPr>
                <w:webHidden/>
              </w:rPr>
              <w:instrText>PAGEREF _Toc411421529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pPr>
          <w:hyperlink w:anchor="_Toc411421530">
            <w:r>
              <w:rPr>
                <w:webHidden/>
                <w:rStyle w:val="IndexLink"/>
                <w:rFonts w:ascii="Cambria" w:hAnsi="Cambria" w:asciiTheme="majorHAnsi" w:hAnsiTheme="majorHAnsi"/>
                <w:b/>
                <w:vanish w:val="false"/>
              </w:rPr>
              <w:t>3.6</w:t>
            </w:r>
            <w:r>
              <w:rPr>
                <w:rStyle w:val="IndexLink"/>
                <w:rFonts w:eastAsia="" w:eastAsiaTheme="minorEastAsia"/>
                <w:lang w:eastAsia="en-GB"/>
              </w:rPr>
              <w:tab/>
            </w:r>
            <w:r>
              <w:rPr>
                <w:rStyle w:val="IndexLink"/>
                <w:rFonts w:ascii="Cambria" w:hAnsi="Cambria" w:asciiTheme="majorHAnsi" w:hAnsiTheme="majorHAnsi"/>
                <w:b/>
              </w:rPr>
              <w:t>Data storage, transfer and control</w:t>
            </w:r>
            <w:r>
              <w:rPr>
                <w:webHidden/>
              </w:rPr>
              <w:fldChar w:fldCharType="begin"/>
            </w:r>
            <w:r>
              <w:rPr>
                <w:webHidden/>
              </w:rPr>
              <w:instrText>PAGEREF _Toc411421530 \h</w:instrText>
            </w:r>
            <w:r>
              <w:rPr>
                <w:webHidden/>
              </w:rPr>
              <w:fldChar w:fldCharType="separate"/>
            </w:r>
            <w:r>
              <w:rPr>
                <w:rStyle w:val="IndexLink"/>
                <w:vanish w:val="false"/>
              </w:rPr>
              <w:tab/>
              <w:t>4</w:t>
            </w:r>
            <w:r>
              <w:rPr>
                <w:webHidden/>
              </w:rPr>
              <w:fldChar w:fldCharType="end"/>
            </w:r>
          </w:hyperlink>
        </w:p>
        <w:p>
          <w:pPr>
            <w:pStyle w:val="Normal"/>
            <w:spacing w:lineRule="auto" w:line="240" w:before="0" w:after="0"/>
            <w:rPr/>
          </w:pPr>
          <w:r>
            <w:rPr/>
          </w:r>
        </w:p>
        <w:p>
          <w:pPr>
            <w:pStyle w:val="Contents1"/>
            <w:tabs>
              <w:tab w:val="left" w:pos="440" w:leader="none"/>
              <w:tab w:val="right" w:pos="9016" w:leader="dot"/>
            </w:tabs>
            <w:spacing w:lineRule="auto" w:line="240" w:before="0" w:after="0"/>
            <w:rPr>
              <w:rFonts w:eastAsia="" w:eastAsiaTheme="minorEastAsia"/>
              <w:lang w:eastAsia="en-GB"/>
            </w:rPr>
          </w:pPr>
          <w:hyperlink w:anchor="_Toc411421531">
            <w:r>
              <w:rPr>
                <w:webHidden/>
                <w:rStyle w:val="IndexLink"/>
                <w:rFonts w:ascii="Cambria" w:hAnsi="Cambria" w:asciiTheme="majorHAnsi" w:hAnsiTheme="majorHAnsi"/>
                <w:vanish w:val="false"/>
              </w:rPr>
              <w:t>4</w:t>
            </w:r>
            <w:r>
              <w:rPr>
                <w:rStyle w:val="IndexLink"/>
                <w:rFonts w:eastAsia="" w:eastAsiaTheme="minorEastAsia"/>
                <w:lang w:eastAsia="en-GB"/>
              </w:rPr>
              <w:tab/>
            </w:r>
            <w:r>
              <w:rPr>
                <w:rStyle w:val="IndexLink"/>
                <w:rFonts w:ascii="Cambria" w:hAnsi="Cambria" w:asciiTheme="majorHAnsi" w:hAnsiTheme="majorHAnsi"/>
              </w:rPr>
              <w:t>QUALITY ASSURANCE</w:t>
            </w:r>
            <w:r>
              <w:rPr>
                <w:webHidden/>
              </w:rPr>
              <w:fldChar w:fldCharType="begin"/>
            </w:r>
            <w:r>
              <w:rPr>
                <w:webHidden/>
              </w:rPr>
              <w:instrText>PAGEREF _Toc411421531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32">
            <w:r>
              <w:rPr>
                <w:webHidden/>
                <w:rStyle w:val="IndexLink"/>
                <w:rFonts w:ascii="Cambria" w:hAnsi="Cambria" w:asciiTheme="majorHAnsi" w:hAnsiTheme="majorHAnsi"/>
                <w:b/>
                <w:vanish w:val="false"/>
              </w:rPr>
              <w:t>4.1</w:t>
            </w:r>
            <w:r>
              <w:rPr>
                <w:rStyle w:val="IndexLink"/>
                <w:rFonts w:eastAsia="" w:eastAsiaTheme="minorEastAsia"/>
                <w:lang w:eastAsia="en-GB"/>
              </w:rPr>
              <w:tab/>
            </w:r>
            <w:r>
              <w:rPr>
                <w:rStyle w:val="IndexLink"/>
                <w:rFonts w:ascii="Cambria" w:hAnsi="Cambria" w:asciiTheme="majorHAnsi" w:hAnsiTheme="majorHAnsi"/>
                <w:b/>
              </w:rPr>
              <w:t>Test plan review</w:t>
            </w:r>
            <w:r>
              <w:rPr>
                <w:webHidden/>
              </w:rPr>
              <w:fldChar w:fldCharType="begin"/>
            </w:r>
            <w:r>
              <w:rPr>
                <w:webHidden/>
              </w:rPr>
              <w:instrText>PAGEREF _Toc411421532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33">
            <w:r>
              <w:rPr>
                <w:webHidden/>
                <w:rStyle w:val="IndexLink"/>
                <w:rFonts w:ascii="Cambria" w:hAnsi="Cambria" w:asciiTheme="majorHAnsi" w:hAnsiTheme="majorHAnsi"/>
                <w:b/>
                <w:vanish w:val="false"/>
              </w:rPr>
              <w:t>4.2</w:t>
            </w:r>
            <w:r>
              <w:rPr>
                <w:rStyle w:val="IndexLink"/>
                <w:rFonts w:eastAsia="" w:eastAsiaTheme="minorEastAsia"/>
                <w:lang w:eastAsia="en-GB"/>
              </w:rPr>
              <w:tab/>
            </w:r>
            <w:r>
              <w:rPr>
                <w:rStyle w:val="IndexLink"/>
                <w:rFonts w:ascii="Cambria" w:hAnsi="Cambria" w:asciiTheme="majorHAnsi" w:hAnsiTheme="majorHAnsi"/>
                <w:b/>
              </w:rPr>
              <w:t>Performance control – analysis and measurements</w:t>
            </w:r>
            <w:r>
              <w:rPr>
                <w:webHidden/>
              </w:rPr>
              <w:fldChar w:fldCharType="begin"/>
            </w:r>
            <w:r>
              <w:rPr>
                <w:webHidden/>
              </w:rPr>
              <w:instrText>PAGEREF _Toc411421533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34">
            <w:r>
              <w:rPr>
                <w:webHidden/>
                <w:rStyle w:val="IndexLink"/>
                <w:rFonts w:ascii="Cambria" w:hAnsi="Cambria" w:asciiTheme="majorHAnsi" w:hAnsiTheme="majorHAnsi"/>
                <w:b/>
                <w:vanish w:val="false"/>
              </w:rPr>
              <w:t>4.3</w:t>
            </w:r>
            <w:r>
              <w:rPr>
                <w:rStyle w:val="IndexLink"/>
                <w:rFonts w:eastAsia="" w:eastAsiaTheme="minorEastAsia"/>
                <w:lang w:eastAsia="en-GB"/>
              </w:rPr>
              <w:tab/>
            </w:r>
            <w:r>
              <w:rPr>
                <w:rStyle w:val="IndexLink"/>
                <w:rFonts w:ascii="Cambria" w:hAnsi="Cambria" w:asciiTheme="majorHAnsi" w:hAnsiTheme="majorHAnsi"/>
                <w:b/>
              </w:rPr>
              <w:t>Test system control</w:t>
            </w:r>
            <w:r>
              <w:rPr>
                <w:webHidden/>
              </w:rPr>
              <w:fldChar w:fldCharType="begin"/>
            </w:r>
            <w:r>
              <w:rPr>
                <w:webHidden/>
              </w:rPr>
              <w:instrText>PAGEREF _Toc411421534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35">
            <w:r>
              <w:rPr>
                <w:webHidden/>
                <w:rStyle w:val="IndexLink"/>
                <w:rFonts w:ascii="Cambria" w:hAnsi="Cambria" w:asciiTheme="majorHAnsi" w:hAnsiTheme="majorHAnsi"/>
                <w:b/>
                <w:vanish w:val="false"/>
              </w:rPr>
              <w:t>4.4</w:t>
            </w:r>
            <w:r>
              <w:rPr>
                <w:rStyle w:val="IndexLink"/>
                <w:rFonts w:eastAsia="" w:eastAsiaTheme="minorEastAsia"/>
                <w:lang w:eastAsia="en-GB"/>
              </w:rPr>
              <w:tab/>
            </w:r>
            <w:r>
              <w:rPr>
                <w:rStyle w:val="IndexLink"/>
                <w:rFonts w:ascii="Cambria" w:hAnsi="Cambria" w:asciiTheme="majorHAnsi" w:hAnsiTheme="majorHAnsi"/>
                <w:b/>
              </w:rPr>
              <w:t>Data integrity check procedures</w:t>
            </w:r>
            <w:r>
              <w:rPr>
                <w:webHidden/>
              </w:rPr>
              <w:fldChar w:fldCharType="begin"/>
            </w:r>
            <w:r>
              <w:rPr>
                <w:webHidden/>
              </w:rPr>
              <w:instrText>PAGEREF _Toc411421535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36">
            <w:r>
              <w:rPr>
                <w:webHidden/>
                <w:rStyle w:val="IndexLink"/>
                <w:rFonts w:ascii="Cambria" w:hAnsi="Cambria" w:asciiTheme="majorHAnsi" w:hAnsiTheme="majorHAnsi"/>
                <w:b/>
                <w:vanish w:val="false"/>
              </w:rPr>
              <w:t>4.5</w:t>
            </w:r>
            <w:r>
              <w:rPr>
                <w:rStyle w:val="IndexLink"/>
                <w:rFonts w:eastAsia="" w:eastAsiaTheme="minorEastAsia"/>
                <w:lang w:eastAsia="en-GB"/>
              </w:rPr>
              <w:tab/>
            </w:r>
            <w:r>
              <w:rPr>
                <w:rStyle w:val="IndexLink"/>
                <w:rFonts w:ascii="Cambria" w:hAnsi="Cambria" w:asciiTheme="majorHAnsi" w:hAnsiTheme="majorHAnsi"/>
                <w:b/>
              </w:rPr>
              <w:t>Test system audits</w:t>
            </w:r>
            <w:r>
              <w:rPr>
                <w:webHidden/>
              </w:rPr>
              <w:fldChar w:fldCharType="begin"/>
            </w:r>
            <w:r>
              <w:rPr>
                <w:webHidden/>
              </w:rPr>
              <w:instrText>PAGEREF _Toc411421536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pPr>
          <w:hyperlink w:anchor="_Toc411421537">
            <w:r>
              <w:rPr>
                <w:webHidden/>
                <w:rStyle w:val="IndexLink"/>
                <w:rFonts w:ascii="Cambria" w:hAnsi="Cambria" w:asciiTheme="majorHAnsi" w:hAnsiTheme="majorHAnsi"/>
                <w:b/>
                <w:vanish w:val="false"/>
              </w:rPr>
              <w:t>4.6</w:t>
            </w:r>
            <w:r>
              <w:rPr>
                <w:rStyle w:val="IndexLink"/>
                <w:rFonts w:eastAsia="" w:eastAsiaTheme="minorEastAsia"/>
                <w:lang w:eastAsia="en-GB"/>
              </w:rPr>
              <w:tab/>
            </w:r>
            <w:r>
              <w:rPr>
                <w:rStyle w:val="IndexLink"/>
                <w:rFonts w:ascii="Cambria" w:hAnsi="Cambria" w:asciiTheme="majorHAnsi" w:hAnsiTheme="majorHAnsi"/>
                <w:b/>
              </w:rPr>
              <w:t>Test report review</w:t>
            </w:r>
            <w:r>
              <w:rPr>
                <w:webHidden/>
              </w:rPr>
              <w:fldChar w:fldCharType="begin"/>
            </w:r>
            <w:r>
              <w:rPr>
                <w:webHidden/>
              </w:rPr>
              <w:instrText>PAGEREF _Toc411421537 \h</w:instrText>
            </w:r>
            <w:r>
              <w:rPr>
                <w:webHidden/>
              </w:rPr>
              <w:fldChar w:fldCharType="separate"/>
            </w:r>
            <w:r>
              <w:rPr>
                <w:rStyle w:val="IndexLink"/>
                <w:vanish w:val="false"/>
              </w:rPr>
              <w:tab/>
              <w:t>4</w:t>
            </w:r>
            <w:r>
              <w:rPr>
                <w:webHidden/>
              </w:rPr>
              <w:fldChar w:fldCharType="end"/>
            </w:r>
          </w:hyperlink>
        </w:p>
        <w:p>
          <w:pPr>
            <w:pStyle w:val="Normal"/>
            <w:spacing w:lineRule="auto" w:line="240" w:before="0" w:after="0"/>
            <w:rPr/>
          </w:pPr>
          <w:r>
            <w:rPr/>
          </w:r>
        </w:p>
        <w:p>
          <w:pPr>
            <w:pStyle w:val="Contents1"/>
            <w:tabs>
              <w:tab w:val="left" w:pos="440" w:leader="none"/>
              <w:tab w:val="right" w:pos="9016" w:leader="dot"/>
            </w:tabs>
            <w:spacing w:lineRule="auto" w:line="240" w:before="0" w:after="0"/>
            <w:rPr>
              <w:rFonts w:eastAsia="" w:eastAsiaTheme="minorEastAsia"/>
              <w:lang w:eastAsia="en-GB"/>
            </w:rPr>
          </w:pPr>
          <w:hyperlink w:anchor="_Toc411421538">
            <w:r>
              <w:rPr>
                <w:webHidden/>
                <w:rStyle w:val="IndexLink"/>
                <w:rFonts w:ascii="Cambria" w:hAnsi="Cambria" w:asciiTheme="majorHAnsi" w:hAnsiTheme="majorHAnsi"/>
                <w:vanish w:val="false"/>
              </w:rPr>
              <w:t>5</w:t>
            </w:r>
            <w:r>
              <w:rPr>
                <w:rStyle w:val="IndexLink"/>
                <w:rFonts w:eastAsia="" w:eastAsiaTheme="minorEastAsia"/>
                <w:lang w:eastAsia="en-GB"/>
              </w:rPr>
              <w:tab/>
            </w:r>
            <w:r>
              <w:rPr>
                <w:rStyle w:val="IndexLink"/>
                <w:rFonts w:ascii="Cambria" w:hAnsi="Cambria" w:asciiTheme="majorHAnsi" w:hAnsiTheme="majorHAnsi"/>
              </w:rPr>
              <w:t>TEST REPORT</w:t>
            </w:r>
            <w:r>
              <w:rPr>
                <w:webHidden/>
              </w:rPr>
              <w:fldChar w:fldCharType="begin"/>
            </w:r>
            <w:r>
              <w:rPr>
                <w:webHidden/>
              </w:rPr>
              <w:instrText>PAGEREF _Toc411421538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rFonts w:eastAsia="" w:eastAsiaTheme="minorEastAsia"/>
              <w:lang w:eastAsia="en-GB"/>
            </w:rPr>
          </w:pPr>
          <w:hyperlink w:anchor="_Toc411421539">
            <w:r>
              <w:rPr>
                <w:webHidden/>
                <w:rStyle w:val="IndexLink"/>
                <w:rFonts w:ascii="Cambria" w:hAnsi="Cambria" w:asciiTheme="majorHAnsi" w:hAnsiTheme="majorHAnsi"/>
                <w:b/>
                <w:vanish w:val="false"/>
              </w:rPr>
              <w:t>5.1</w:t>
            </w:r>
            <w:r>
              <w:rPr>
                <w:rStyle w:val="IndexLink"/>
                <w:rFonts w:eastAsia="" w:eastAsiaTheme="minorEastAsia"/>
                <w:lang w:eastAsia="en-GB"/>
              </w:rPr>
              <w:tab/>
            </w:r>
            <w:r>
              <w:rPr>
                <w:rStyle w:val="IndexLink"/>
                <w:rFonts w:ascii="Cambria" w:hAnsi="Cambria" w:asciiTheme="majorHAnsi" w:hAnsiTheme="majorHAnsi"/>
                <w:b/>
              </w:rPr>
              <w:t>Amendment report</w:t>
            </w:r>
            <w:r>
              <w:rPr>
                <w:webHidden/>
              </w:rPr>
              <w:fldChar w:fldCharType="begin"/>
            </w:r>
            <w:r>
              <w:rPr>
                <w:webHidden/>
              </w:rPr>
              <w:instrText>PAGEREF _Toc411421539 \h</w:instrText>
            </w:r>
            <w:r>
              <w:rPr>
                <w:webHidden/>
              </w:rPr>
              <w:fldChar w:fldCharType="separate"/>
            </w:r>
            <w:r>
              <w:rPr>
                <w:rStyle w:val="IndexLink"/>
                <w:vanish w:val="false"/>
              </w:rPr>
              <w:tab/>
              <w:t>4</w:t>
            </w:r>
            <w:r>
              <w:rPr>
                <w:webHidden/>
              </w:rPr>
              <w:fldChar w:fldCharType="end"/>
            </w:r>
          </w:hyperlink>
        </w:p>
        <w:p>
          <w:pPr>
            <w:pStyle w:val="Contents2"/>
            <w:tabs>
              <w:tab w:val="left" w:pos="880" w:leader="none"/>
              <w:tab w:val="right" w:pos="9016" w:leader="dot"/>
            </w:tabs>
            <w:spacing w:lineRule="auto" w:line="240" w:before="0" w:after="0"/>
            <w:rPr/>
          </w:pPr>
          <w:hyperlink w:anchor="_Toc411421540">
            <w:r>
              <w:rPr>
                <w:webHidden/>
                <w:rStyle w:val="IndexLink"/>
                <w:rFonts w:ascii="Cambria" w:hAnsi="Cambria" w:asciiTheme="majorHAnsi" w:hAnsiTheme="majorHAnsi"/>
                <w:b/>
                <w:vanish w:val="false"/>
              </w:rPr>
              <w:t>5.2</w:t>
            </w:r>
            <w:r>
              <w:rPr>
                <w:rStyle w:val="IndexLink"/>
                <w:rFonts w:eastAsia="" w:eastAsiaTheme="minorEastAsia"/>
                <w:lang w:eastAsia="en-GB"/>
              </w:rPr>
              <w:tab/>
            </w:r>
            <w:r>
              <w:rPr>
                <w:rStyle w:val="IndexLink"/>
                <w:rFonts w:ascii="Cambria" w:hAnsi="Cambria" w:asciiTheme="majorHAnsi" w:hAnsiTheme="majorHAnsi"/>
                <w:b/>
              </w:rPr>
              <w:t>Deviations report</w:t>
            </w:r>
            <w:r>
              <w:rPr>
                <w:webHidden/>
              </w:rPr>
              <w:fldChar w:fldCharType="begin"/>
            </w:r>
            <w:r>
              <w:rPr>
                <w:webHidden/>
              </w:rPr>
              <w:instrText>PAGEREF _Toc411421540 \h</w:instrText>
            </w:r>
            <w:r>
              <w:rPr>
                <w:webHidden/>
              </w:rPr>
              <w:fldChar w:fldCharType="separate"/>
            </w:r>
            <w:r>
              <w:rPr>
                <w:rStyle w:val="IndexLink"/>
                <w:vanish w:val="false"/>
              </w:rPr>
              <w:tab/>
              <w:t>4</w:t>
            </w:r>
            <w:r>
              <w:rPr>
                <w:webHidden/>
              </w:rPr>
              <w:fldChar w:fldCharType="end"/>
            </w:r>
          </w:hyperlink>
        </w:p>
        <w:p>
          <w:pPr>
            <w:pStyle w:val="Normal"/>
            <w:spacing w:lineRule="auto" w:line="240" w:before="0" w:after="0"/>
            <w:rPr/>
          </w:pPr>
          <w:r>
            <w:rPr/>
          </w:r>
        </w:p>
        <w:p>
          <w:pPr>
            <w:pStyle w:val="Contents1"/>
            <w:tabs>
              <w:tab w:val="left" w:pos="440" w:leader="none"/>
              <w:tab w:val="right" w:pos="9016" w:leader="dot"/>
            </w:tabs>
            <w:spacing w:lineRule="auto" w:line="240" w:before="0" w:after="0"/>
            <w:rPr/>
          </w:pPr>
          <w:hyperlink w:anchor="_Toc411421541">
            <w:r>
              <w:rPr>
                <w:webHidden/>
                <w:rStyle w:val="IndexLink"/>
                <w:rFonts w:ascii="Cambria" w:hAnsi="Cambria" w:asciiTheme="majorHAnsi" w:hAnsiTheme="majorHAnsi"/>
                <w:vanish w:val="false"/>
              </w:rPr>
              <w:t>6</w:t>
            </w:r>
            <w:r>
              <w:rPr>
                <w:rStyle w:val="IndexLink"/>
                <w:rFonts w:eastAsia="" w:eastAsiaTheme="minorEastAsia"/>
                <w:lang w:eastAsia="en-GB"/>
              </w:rPr>
              <w:tab/>
            </w:r>
            <w:r>
              <w:rPr>
                <w:rStyle w:val="IndexLink"/>
                <w:rFonts w:ascii="Cambria" w:hAnsi="Cambria" w:asciiTheme="majorHAnsi" w:hAnsiTheme="majorHAnsi"/>
              </w:rPr>
              <w:t>REFERENCES</w:t>
            </w:r>
            <w:r>
              <w:rPr>
                <w:webHidden/>
              </w:rPr>
              <w:fldChar w:fldCharType="begin"/>
            </w:r>
            <w:r>
              <w:rPr>
                <w:webHidden/>
              </w:rPr>
              <w:instrText>PAGEREF _Toc411421541 \h</w:instrText>
            </w:r>
            <w:r>
              <w:rPr>
                <w:webHidden/>
              </w:rPr>
              <w:fldChar w:fldCharType="separate"/>
            </w:r>
            <w:r>
              <w:rPr>
                <w:rStyle w:val="IndexLink"/>
                <w:vanish w:val="false"/>
              </w:rPr>
              <w:tab/>
              <w:t>4</w:t>
            </w:r>
            <w:r>
              <w:rPr>
                <w:webHidden/>
              </w:rPr>
              <w:fldChar w:fldCharType="end"/>
            </w:r>
          </w:hyperlink>
        </w:p>
        <w:p>
          <w:pPr>
            <w:pStyle w:val="Normal"/>
            <w:spacing w:lineRule="auto" w:line="240" w:before="0" w:after="0"/>
            <w:rPr/>
          </w:pPr>
          <w:r>
            <w:rPr/>
          </w:r>
        </w:p>
        <w:p>
          <w:pPr>
            <w:pStyle w:val="Contents1"/>
            <w:tabs>
              <w:tab w:val="left" w:pos="1540" w:leader="none"/>
              <w:tab w:val="right" w:pos="9016" w:leader="dot"/>
            </w:tabs>
            <w:spacing w:lineRule="auto" w:line="240" w:before="0" w:after="0"/>
            <w:rPr>
              <w:rFonts w:eastAsia="" w:eastAsiaTheme="minorEastAsia"/>
              <w:lang w:eastAsia="en-GB"/>
            </w:rPr>
          </w:pPr>
          <w:hyperlink w:anchor="_Toc411421542">
            <w:r>
              <w:rPr>
                <w:webHidden/>
                <w:rStyle w:val="IndexLink"/>
                <w:rFonts w:ascii="Cambria" w:hAnsi="Cambria" w:asciiTheme="majorHAnsi" w:hAnsiTheme="majorHAnsi"/>
                <w:vanish w:val="false"/>
              </w:rPr>
              <w:t>APPENDIX 1</w:t>
            </w:r>
            <w:r>
              <w:rPr>
                <w:rStyle w:val="IndexLink"/>
                <w:rFonts w:eastAsia="" w:eastAsiaTheme="minorEastAsia"/>
                <w:lang w:eastAsia="en-GB"/>
              </w:rPr>
              <w:tab/>
            </w:r>
            <w:r>
              <w:rPr>
                <w:rStyle w:val="IndexLink"/>
                <w:rFonts w:ascii="Cambria" w:hAnsi="Cambria" w:asciiTheme="majorHAnsi" w:hAnsiTheme="majorHAnsi"/>
              </w:rPr>
              <w:t xml:space="preserve">     TERMS AND DEFINITIONS</w:t>
            </w:r>
            <w:r>
              <w:rPr>
                <w:webHidden/>
              </w:rPr>
              <w:fldChar w:fldCharType="begin"/>
            </w:r>
            <w:r>
              <w:rPr>
                <w:webHidden/>
              </w:rPr>
              <w:instrText>PAGEREF _Toc411421542 \h</w:instrText>
            </w:r>
            <w:r>
              <w:rPr>
                <w:webHidden/>
              </w:rPr>
              <w:fldChar w:fldCharType="separate"/>
            </w:r>
            <w:r>
              <w:rPr>
                <w:rStyle w:val="IndexLink"/>
                <w:vanish w:val="false"/>
              </w:rPr>
              <w:tab/>
              <w:t>5</w:t>
            </w:r>
            <w:r>
              <w:rPr>
                <w:webHidden/>
              </w:rPr>
              <w:fldChar w:fldCharType="end"/>
            </w:r>
          </w:hyperlink>
        </w:p>
        <w:p>
          <w:pPr>
            <w:pStyle w:val="Contents1"/>
            <w:tabs>
              <w:tab w:val="left" w:pos="1540" w:leader="none"/>
              <w:tab w:val="right" w:pos="9016" w:leader="dot"/>
            </w:tabs>
            <w:spacing w:lineRule="auto" w:line="240" w:before="0" w:after="0"/>
            <w:rPr>
              <w:rFonts w:eastAsia="" w:eastAsiaTheme="minorEastAsia"/>
              <w:lang w:eastAsia="en-GB"/>
            </w:rPr>
          </w:pPr>
          <w:hyperlink w:anchor="_Toc411421543">
            <w:r>
              <w:rPr>
                <w:webHidden/>
                <w:rStyle w:val="IndexLink"/>
                <w:rFonts w:ascii="Cambria" w:hAnsi="Cambria" w:asciiTheme="majorHAnsi" w:hAnsiTheme="majorHAnsi"/>
                <w:vanish w:val="false"/>
              </w:rPr>
              <w:t>APPENDIX 2</w:t>
            </w:r>
            <w:r>
              <w:rPr>
                <w:rStyle w:val="IndexLink"/>
                <w:rFonts w:eastAsia="" w:eastAsiaTheme="minorEastAsia"/>
                <w:lang w:eastAsia="en-GB"/>
              </w:rPr>
              <w:tab/>
            </w:r>
            <w:r>
              <w:rPr>
                <w:rStyle w:val="IndexLink"/>
                <w:rFonts w:ascii="Cambria" w:hAnsi="Cambria" w:asciiTheme="majorHAnsi" w:hAnsiTheme="majorHAnsi"/>
              </w:rPr>
              <w:t xml:space="preserve"> REFERENCES METHODS</w:t>
            </w:r>
            <w:r>
              <w:rPr>
                <w:webHidden/>
              </w:rPr>
              <w:fldChar w:fldCharType="begin"/>
            </w:r>
            <w:r>
              <w:rPr>
                <w:webHidden/>
              </w:rPr>
              <w:instrText>PAGEREF _Toc411421543 \h</w:instrText>
            </w:r>
            <w:r>
              <w:rPr>
                <w:webHidden/>
              </w:rPr>
              <w:fldChar w:fldCharType="separate"/>
            </w:r>
            <w:r>
              <w:rPr>
                <w:rStyle w:val="IndexLink"/>
                <w:vanish w:val="false"/>
              </w:rPr>
              <w:tab/>
              <w:t>5</w:t>
            </w:r>
            <w:r>
              <w:rPr>
                <w:webHidden/>
              </w:rPr>
              <w:fldChar w:fldCharType="end"/>
            </w:r>
          </w:hyperlink>
        </w:p>
        <w:p>
          <w:pPr>
            <w:pStyle w:val="Contents1"/>
            <w:tabs>
              <w:tab w:val="left" w:pos="1540" w:leader="none"/>
              <w:tab w:val="right" w:pos="9016" w:leader="dot"/>
            </w:tabs>
            <w:spacing w:lineRule="auto" w:line="240" w:before="0" w:after="0"/>
            <w:rPr>
              <w:rFonts w:eastAsia="" w:eastAsiaTheme="minorEastAsia"/>
              <w:lang w:eastAsia="en-GB"/>
            </w:rPr>
          </w:pPr>
          <w:hyperlink w:anchor="_Toc411421544">
            <w:r>
              <w:rPr>
                <w:webHidden/>
                <w:rStyle w:val="IndexLink"/>
                <w:rFonts w:ascii="Cambria" w:hAnsi="Cambria" w:asciiTheme="majorHAnsi" w:hAnsiTheme="majorHAnsi"/>
                <w:vanish w:val="false"/>
              </w:rPr>
              <w:t>APPENDIX 3</w:t>
            </w:r>
            <w:r>
              <w:rPr>
                <w:rStyle w:val="IndexLink"/>
                <w:rFonts w:eastAsia="" w:eastAsiaTheme="minorEastAsia"/>
                <w:lang w:eastAsia="en-GB"/>
              </w:rPr>
              <w:tab/>
            </w:r>
            <w:r>
              <w:rPr>
                <w:rStyle w:val="IndexLink"/>
                <w:rFonts w:ascii="Cambria" w:hAnsi="Cambria" w:asciiTheme="majorHAnsi" w:hAnsiTheme="majorHAnsi"/>
              </w:rPr>
              <w:t xml:space="preserve"> IN-HOUSE TEST METHODS</w:t>
            </w:r>
            <w:r>
              <w:rPr>
                <w:webHidden/>
              </w:rPr>
              <w:fldChar w:fldCharType="begin"/>
            </w:r>
            <w:r>
              <w:rPr>
                <w:webHidden/>
              </w:rPr>
              <w:instrText>PAGEREF _Toc411421544 \h</w:instrText>
            </w:r>
            <w:r>
              <w:rPr>
                <w:webHidden/>
              </w:rPr>
              <w:fldChar w:fldCharType="separate"/>
            </w:r>
            <w:r>
              <w:rPr>
                <w:rStyle w:val="IndexLink"/>
                <w:vanish w:val="false"/>
              </w:rPr>
              <w:tab/>
              <w:t>5</w:t>
            </w:r>
            <w:r>
              <w:rPr>
                <w:webHidden/>
              </w:rPr>
              <w:fldChar w:fldCharType="end"/>
            </w:r>
          </w:hyperlink>
        </w:p>
        <w:p>
          <w:pPr>
            <w:pStyle w:val="Contents1"/>
            <w:tabs>
              <w:tab w:val="left" w:pos="1540" w:leader="none"/>
              <w:tab w:val="right" w:pos="9016" w:leader="dot"/>
            </w:tabs>
            <w:spacing w:lineRule="auto" w:line="240" w:before="0" w:after="0"/>
            <w:rPr>
              <w:rFonts w:eastAsia="" w:eastAsiaTheme="minorEastAsia"/>
              <w:lang w:eastAsia="en-GB"/>
            </w:rPr>
          </w:pPr>
          <w:hyperlink w:anchor="_Toc411421545">
            <w:r>
              <w:rPr>
                <w:webHidden/>
                <w:rStyle w:val="IndexLink"/>
                <w:rFonts w:ascii="Cambria" w:hAnsi="Cambria" w:asciiTheme="majorHAnsi" w:hAnsiTheme="majorHAnsi"/>
                <w:vanish w:val="false"/>
              </w:rPr>
              <w:t>APPENDIX 4</w:t>
            </w:r>
            <w:r>
              <w:rPr>
                <w:rStyle w:val="IndexLink"/>
                <w:rFonts w:eastAsia="" w:eastAsiaTheme="minorEastAsia"/>
                <w:lang w:eastAsia="en-GB"/>
              </w:rPr>
              <w:tab/>
            </w:r>
            <w:r>
              <w:rPr>
                <w:rStyle w:val="IndexLink"/>
                <w:rFonts w:ascii="Cambria" w:hAnsi="Cambria" w:asciiTheme="majorHAnsi" w:hAnsiTheme="majorHAnsi"/>
              </w:rPr>
              <w:t xml:space="preserve"> IN-HOUSE ANALYTICAL METHODS &amp; MEASUREMENTS</w:t>
            </w:r>
            <w:r>
              <w:rPr>
                <w:webHidden/>
              </w:rPr>
              <w:fldChar w:fldCharType="begin"/>
            </w:r>
            <w:r>
              <w:rPr>
                <w:webHidden/>
              </w:rPr>
              <w:instrText>PAGEREF _Toc411421545 \h</w:instrText>
            </w:r>
            <w:r>
              <w:rPr>
                <w:webHidden/>
              </w:rPr>
              <w:fldChar w:fldCharType="separate"/>
            </w:r>
            <w:r>
              <w:rPr>
                <w:rStyle w:val="IndexLink"/>
                <w:vanish w:val="false"/>
              </w:rPr>
              <w:tab/>
              <w:t>5</w:t>
            </w:r>
            <w:r>
              <w:rPr>
                <w:webHidden/>
              </w:rPr>
              <w:fldChar w:fldCharType="end"/>
            </w:r>
          </w:hyperlink>
        </w:p>
        <w:p>
          <w:pPr>
            <w:pStyle w:val="Contents1"/>
            <w:tabs>
              <w:tab w:val="left" w:pos="1540" w:leader="none"/>
              <w:tab w:val="right" w:pos="9016" w:leader="dot"/>
            </w:tabs>
            <w:spacing w:lineRule="auto" w:line="240" w:before="0" w:after="0"/>
            <w:rPr>
              <w:rFonts w:eastAsia="" w:eastAsiaTheme="minorEastAsia"/>
              <w:lang w:eastAsia="en-GB"/>
            </w:rPr>
          </w:pPr>
          <w:hyperlink w:anchor="_Toc411421546">
            <w:r>
              <w:rPr>
                <w:webHidden/>
                <w:rStyle w:val="IndexLink"/>
                <w:rFonts w:ascii="Cambria" w:hAnsi="Cambria" w:asciiTheme="majorHAnsi" w:hAnsiTheme="majorHAnsi"/>
                <w:vanish w:val="false"/>
              </w:rPr>
              <w:t>APPENDIX 5</w:t>
            </w:r>
            <w:r>
              <w:rPr>
                <w:rStyle w:val="IndexLink"/>
                <w:rFonts w:eastAsia="" w:eastAsiaTheme="minorEastAsia"/>
                <w:lang w:eastAsia="en-GB"/>
              </w:rPr>
              <w:tab/>
            </w:r>
            <w:r>
              <w:rPr>
                <w:rStyle w:val="IndexLink"/>
                <w:rFonts w:ascii="Cambria" w:hAnsi="Cambria" w:asciiTheme="majorHAnsi" w:hAnsiTheme="majorHAnsi"/>
              </w:rPr>
              <w:t xml:space="preserve"> DATA REPORTING FORMS</w:t>
            </w:r>
            <w:r>
              <w:rPr>
                <w:webHidden/>
              </w:rPr>
              <w:fldChar w:fldCharType="begin"/>
            </w:r>
            <w:r>
              <w:rPr>
                <w:webHidden/>
              </w:rPr>
              <w:instrText>PAGEREF _Toc411421546 \h</w:instrText>
            </w:r>
            <w:r>
              <w:rPr>
                <w:webHidden/>
              </w:rPr>
              <w:fldChar w:fldCharType="separate"/>
            </w:r>
            <w:r>
              <w:rPr>
                <w:rStyle w:val="IndexLink"/>
                <w:vanish w:val="false"/>
              </w:rPr>
              <w:tab/>
              <w:t>5</w:t>
            </w:r>
            <w:r>
              <w:rPr>
                <w:webHidden/>
              </w:rPr>
              <w:fldChar w:fldCharType="end"/>
            </w:r>
          </w:hyperlink>
        </w:p>
        <w:p>
          <w:pPr>
            <w:pStyle w:val="Normal"/>
            <w:spacing w:lineRule="auto" w:line="240" w:before="0" w:after="0"/>
            <w:rPr>
              <w:rFonts w:ascii="Cambria" w:hAnsi="Cambria" w:asciiTheme="majorHAnsi" w:hAnsiTheme="majorHAnsi"/>
              <w:b/>
              <w:b/>
            </w:rPr>
          </w:pPr>
          <w:r>
            <w:rPr>
              <w:rFonts w:asciiTheme="majorHAnsi" w:hAnsiTheme="majorHAnsi" w:ascii="Cambria" w:hAnsi="Cambria"/>
              <w:b/>
            </w:rPr>
          </w:r>
          <w:r>
            <w:fldChar w:fldCharType="end"/>
          </w:r>
        </w:p>
      </w:sdtContent>
    </w:sdt>
    <w:p>
      <w:pPr>
        <w:pStyle w:val="Heading1"/>
        <w:numPr>
          <w:ilvl w:val="0"/>
          <w:numId w:val="2"/>
        </w:numPr>
        <w:rPr>
          <w:rFonts w:ascii="Cambria" w:hAnsi="Cambria" w:asciiTheme="majorHAnsi" w:hAnsiTheme="majorHAnsi"/>
        </w:rPr>
      </w:pPr>
      <w:bookmarkStart w:id="2" w:name="_Toc411421505"/>
      <w:bookmarkEnd w:id="2"/>
      <w:r>
        <w:rPr>
          <w:rFonts w:ascii="Cambria" w:hAnsi="Cambria" w:asciiTheme="majorHAnsi" w:hAnsiTheme="majorHAnsi"/>
        </w:rPr>
        <w:t>INTRODUCTION</w:t>
      </w:r>
    </w:p>
    <w:p>
      <w:pPr>
        <w:pStyle w:val="Heading2"/>
        <w:numPr>
          <w:ilvl w:val="1"/>
          <w:numId w:val="2"/>
        </w:numPr>
        <w:rPr/>
      </w:pPr>
      <w:bookmarkStart w:id="3" w:name="_Toc411421506"/>
      <w:bookmarkEnd w:id="3"/>
      <w:r>
        <w:rPr>
          <w:rFonts w:ascii="Cambria" w:hAnsi="Cambria" w:asciiTheme="majorHAnsi" w:hAnsiTheme="majorHAnsi"/>
          <w:b/>
        </w:rPr>
        <w:t>Verification protocol reference</w:t>
      </w:r>
    </w:p>
    <w:p>
      <w:pPr>
        <w:pStyle w:val="Normal"/>
        <w:rPr/>
      </w:pPr>
      <w:r>
        <w:rPr>
          <w:rFonts w:ascii="Cambria" w:hAnsi="Cambria" w:asciiTheme="majorHAnsi" w:hAnsiTheme="majorHAnsi"/>
          <w:b/>
          <w:highlight w:val="yellow"/>
        </w:rPr>
        <w:t>TODO</w:t>
      </w:r>
    </w:p>
    <w:p>
      <w:pPr>
        <w:pStyle w:val="Heading2"/>
        <w:numPr>
          <w:ilvl w:val="1"/>
          <w:numId w:val="2"/>
        </w:numPr>
        <w:rPr/>
      </w:pPr>
      <w:bookmarkStart w:id="4" w:name="_Toc411421507"/>
      <w:r>
        <w:rPr>
          <w:rFonts w:ascii="Cambria" w:hAnsi="Cambria" w:asciiTheme="majorHAnsi" w:hAnsiTheme="majorHAnsi"/>
          <w:b/>
        </w:rPr>
        <w:t>Name and contact of proposer</w:t>
      </w:r>
      <w:bookmarkEnd w:id="4"/>
      <w:r>
        <w:rPr>
          <w:rFonts w:ascii="Cambria" w:hAnsi="Cambria" w:asciiTheme="majorHAnsi" w:hAnsiTheme="majorHAnsi"/>
          <w:b/>
        </w:rPr>
        <w:t xml:space="preserve"> </w:t>
      </w:r>
    </w:p>
    <w:p>
      <w:pPr>
        <w:pStyle w:val="Normal"/>
        <w:spacing w:lineRule="auto" w:line="240" w:before="0" w:after="0"/>
        <w:rPr/>
      </w:pPr>
      <w:r>
        <w:rPr>
          <w:b/>
        </w:rPr>
        <w:t>Name:</w:t>
      </w:r>
      <w:r>
        <w:rPr/>
        <w:t xml:space="preserve"> </w:t>
        <w:tab/>
        <w:tab/>
        <w:tab/>
        <w:t xml:space="preserve">Mark Hill </w:t>
      </w:r>
    </w:p>
    <w:p>
      <w:pPr>
        <w:pStyle w:val="Normal"/>
        <w:spacing w:lineRule="auto" w:line="240" w:before="0" w:after="0"/>
        <w:rPr/>
      </w:pPr>
      <w:r>
        <w:rPr>
          <w:b/>
        </w:rPr>
        <w:t xml:space="preserve">Address: </w:t>
        <w:tab/>
        <w:tab/>
      </w:r>
      <w:r>
        <w:rPr/>
        <w:t>OpenTRV</w:t>
      </w:r>
    </w:p>
    <w:p>
      <w:pPr>
        <w:pStyle w:val="Normal"/>
        <w:spacing w:lineRule="auto" w:line="240" w:before="0" w:after="0"/>
        <w:ind w:left="2160" w:hanging="0"/>
        <w:rPr/>
      </w:pPr>
      <w:r>
        <w:rPr/>
        <w:t>46 Elmside</w:t>
      </w:r>
    </w:p>
    <w:p>
      <w:pPr>
        <w:pStyle w:val="Normal"/>
        <w:spacing w:lineRule="auto" w:line="240" w:before="0" w:after="0"/>
        <w:ind w:left="2160" w:hanging="0"/>
        <w:rPr/>
      </w:pPr>
      <w:r>
        <w:rPr/>
        <w:t>Guildford</w:t>
      </w:r>
    </w:p>
    <w:p>
      <w:pPr>
        <w:pStyle w:val="Normal"/>
        <w:spacing w:lineRule="auto" w:line="240" w:before="0" w:after="0"/>
        <w:ind w:left="2160" w:hanging="0"/>
        <w:rPr/>
      </w:pPr>
      <w:r>
        <w:rPr/>
        <w:t>Surrey</w:t>
      </w:r>
    </w:p>
    <w:p>
      <w:pPr>
        <w:pStyle w:val="Normal"/>
        <w:spacing w:lineRule="auto" w:line="240" w:before="0" w:after="0"/>
        <w:ind w:left="2160" w:hanging="0"/>
        <w:rPr/>
      </w:pPr>
      <w:r>
        <w:rPr/>
        <w:t>GU2 7SJ</w:t>
      </w:r>
    </w:p>
    <w:p>
      <w:pPr>
        <w:pStyle w:val="Normal"/>
        <w:spacing w:lineRule="auto" w:line="240" w:before="0" w:after="0"/>
        <w:rPr/>
      </w:pPr>
      <w:r>
        <w:rPr>
          <w:b/>
        </w:rPr>
        <w:t>Tel:</w:t>
        <w:tab/>
        <w:tab/>
        <w:tab/>
      </w:r>
      <w:r>
        <w:rPr/>
        <w:t>+447798 500570</w:t>
      </w:r>
    </w:p>
    <w:p>
      <w:pPr>
        <w:pStyle w:val="Normal"/>
        <w:spacing w:lineRule="auto" w:line="240" w:before="0" w:after="0"/>
        <w:rPr/>
      </w:pPr>
      <w:r>
        <w:rPr>
          <w:b/>
        </w:rPr>
        <w:t>Email:</w:t>
        <w:tab/>
        <w:tab/>
        <w:tab/>
      </w:r>
      <w:hyperlink r:id="rId5">
        <w:r>
          <w:rPr>
            <w:webHidden/>
            <w:rStyle w:val="InternetLink"/>
            <w:vanish/>
          </w:rPr>
          <w:t>mark@opentrv.uk</w:t>
        </w:r>
      </w:hyperlink>
      <w:r>
        <w:rPr/>
        <w:t xml:space="preserve"> </w:t>
      </w:r>
      <w:hyperlink r:id="rId6">
        <w:r>
          <w:rPr>
            <w:webHidden/>
            <w:rStyle w:val="InternetLink"/>
            <w:vanish/>
          </w:rPr>
          <w:t>mark@opentrv.uk</w:t>
        </w:r>
      </w:hyperlink>
    </w:p>
    <w:p>
      <w:pPr>
        <w:pStyle w:val="Heading2"/>
        <w:numPr>
          <w:ilvl w:val="1"/>
          <w:numId w:val="2"/>
        </w:numPr>
        <w:rPr/>
      </w:pPr>
      <w:bookmarkStart w:id="5" w:name="_Toc411421508"/>
      <w:bookmarkEnd w:id="5"/>
      <w:r>
        <w:rPr>
          <w:rFonts w:ascii="Cambria" w:hAnsi="Cambria" w:asciiTheme="majorHAnsi" w:hAnsiTheme="majorHAnsi"/>
          <w:b/>
        </w:rPr>
        <w:t>Name of test body/test responsible</w:t>
      </w:r>
    </w:p>
    <w:p>
      <w:pPr>
        <w:pStyle w:val="Normal"/>
        <w:rPr>
          <w:rFonts w:ascii="Cambria" w:hAnsi="Cambria" w:asciiTheme="majorHAnsi" w:hAnsiTheme="majorHAnsi"/>
          <w:highlight w:val="yellow"/>
        </w:rPr>
      </w:pPr>
      <w:r>
        <w:rPr>
          <w:rFonts w:ascii="Cambria" w:hAnsi="Cambria" w:asciiTheme="majorHAnsi" w:hAnsiTheme="majorHAnsi"/>
          <w:b/>
          <w:highlight w:val="yellow"/>
        </w:rPr>
        <w:t>TODO</w:t>
      </w:r>
    </w:p>
    <w:p>
      <w:pPr>
        <w:pStyle w:val="Heading1"/>
        <w:numPr>
          <w:ilvl w:val="0"/>
          <w:numId w:val="2"/>
        </w:numPr>
        <w:rPr>
          <w:rFonts w:ascii="Cambria" w:hAnsi="Cambria" w:asciiTheme="majorHAnsi" w:hAnsiTheme="majorHAnsi"/>
        </w:rPr>
      </w:pPr>
      <w:bookmarkStart w:id="6" w:name="_Toc411421509"/>
      <w:bookmarkEnd w:id="6"/>
      <w:r>
        <w:rPr>
          <w:rFonts w:ascii="Cambria" w:hAnsi="Cambria" w:asciiTheme="majorHAnsi" w:hAnsiTheme="majorHAnsi"/>
        </w:rPr>
        <w:t>TEST DESIGN</w:t>
      </w:r>
    </w:p>
    <w:p>
      <w:pPr>
        <w:pStyle w:val="Heading2"/>
        <w:numPr>
          <w:ilvl w:val="1"/>
          <w:numId w:val="2"/>
        </w:numPr>
        <w:rPr/>
      </w:pPr>
      <w:bookmarkStart w:id="7" w:name="_Toc411421510"/>
      <w:bookmarkEnd w:id="7"/>
      <w:r>
        <w:rPr>
          <w:rFonts w:ascii="Cambria" w:hAnsi="Cambria" w:asciiTheme="majorHAnsi" w:hAnsiTheme="majorHAnsi"/>
          <w:b/>
        </w:rPr>
        <w:t>Test site</w:t>
      </w:r>
    </w:p>
    <w:p>
      <w:pPr>
        <w:pStyle w:val="Normal"/>
        <w:rPr/>
      </w:pPr>
      <w:r>
        <w:rPr/>
        <w:t>Data is gathered from multiple sites/households in real time or with a local timestamped data logger.  This data is transported securely to a central server for storage an analysis.  The households' approximate locations are recorded geographically in terms of the closest reliable weather statio such as "Heathrow Airport / EGLL" for computing heating degree days, and optionally with some further precision such as "north London, UK", but for privacy/security reasons full addresses or lat/lon is not part of the main data set.  The data collected will include that gathered and reported by the heat control devices, as well as energy consumption/supply metering.</w:t>
      </w:r>
    </w:p>
    <w:p>
      <w:pPr>
        <w:pStyle w:val="Normal"/>
        <w:rPr/>
      </w:pPr>
      <w:r>
        <w:rPr/>
        <w:t>Some details of the data collection sites may also be recorded such as "small family home with X bedrooms" but again not enough to de-anonymise the data subjects.</w:t>
      </w:r>
    </w:p>
    <w:p>
      <w:pPr>
        <w:pStyle w:val="Heading3"/>
        <w:numPr>
          <w:ilvl w:val="2"/>
          <w:numId w:val="2"/>
        </w:numPr>
        <w:ind w:left="720" w:hanging="436"/>
        <w:rPr/>
      </w:pPr>
      <w:bookmarkStart w:id="8" w:name="_Toc411421511"/>
      <w:bookmarkEnd w:id="8"/>
      <w:r>
        <w:rPr>
          <w:rFonts w:ascii="Cambria" w:hAnsi="Cambria" w:asciiTheme="majorHAnsi" w:hAnsiTheme="majorHAnsi"/>
          <w:b/>
        </w:rPr>
        <w:t>Types of test sites</w:t>
      </w:r>
    </w:p>
    <w:p>
      <w:pPr>
        <w:pStyle w:val="Normal"/>
        <w:rPr/>
      </w:pPr>
      <w:r>
        <w:rPr/>
        <w:t>Not applicable.</w:t>
      </w:r>
    </w:p>
    <w:p>
      <w:pPr>
        <w:pStyle w:val="Heading3"/>
        <w:numPr>
          <w:ilvl w:val="2"/>
          <w:numId w:val="2"/>
        </w:numPr>
        <w:ind w:left="720" w:hanging="436"/>
        <w:rPr/>
      </w:pPr>
      <w:bookmarkStart w:id="9" w:name="_Toc411421512"/>
      <w:bookmarkEnd w:id="9"/>
      <w:r>
        <w:rPr>
          <w:rFonts w:ascii="Cambria" w:hAnsi="Cambria" w:asciiTheme="majorHAnsi" w:hAnsiTheme="majorHAnsi"/>
          <w:b/>
        </w:rPr>
        <w:t>Addresses</w:t>
      </w:r>
    </w:p>
    <w:p>
      <w:pPr>
        <w:pStyle w:val="Normal"/>
        <w:rPr/>
      </w:pPr>
      <w:r>
        <w:rPr/>
        <w:t>The test analysis can be performed anywhere as no physical tests or equipment rig are required.</w:t>
      </w:r>
    </w:p>
    <w:p>
      <w:pPr>
        <w:pStyle w:val="Normal"/>
        <w:rPr/>
      </w:pPr>
      <w:r>
        <w:rPr/>
        <w:t>Formally the tests may be regarded as being performed at the offices of the tester.</w:t>
      </w:r>
    </w:p>
    <w:p>
      <w:pPr>
        <w:pStyle w:val="Heading3"/>
        <w:numPr>
          <w:ilvl w:val="2"/>
          <w:numId w:val="2"/>
        </w:numPr>
        <w:ind w:left="720" w:hanging="436"/>
        <w:rPr>
          <w:rFonts w:ascii="Cambria" w:hAnsi="Cambria" w:asciiTheme="majorHAnsi" w:hAnsiTheme="majorHAnsi"/>
          <w:b/>
          <w:b/>
        </w:rPr>
      </w:pPr>
      <w:bookmarkStart w:id="10" w:name="_Toc411421513"/>
      <w:bookmarkEnd w:id="10"/>
      <w:r>
        <w:rPr>
          <w:rFonts w:ascii="Cambria" w:hAnsi="Cambria" w:asciiTheme="majorHAnsi" w:hAnsiTheme="majorHAnsi"/>
          <w:b/>
        </w:rPr>
        <w:t>Descriptions</w:t>
      </w:r>
    </w:p>
    <w:p>
      <w:pPr>
        <w:pStyle w:val="Heading2"/>
        <w:numPr>
          <w:ilvl w:val="1"/>
          <w:numId w:val="2"/>
        </w:numPr>
        <w:rPr/>
      </w:pPr>
      <w:bookmarkStart w:id="11" w:name="_Toc411421514"/>
      <w:r>
        <w:rPr>
          <w:rFonts w:ascii="Cambria" w:hAnsi="Cambria" w:asciiTheme="majorHAnsi" w:hAnsiTheme="majorHAnsi"/>
          <w:b/>
        </w:rPr>
        <w:t>Tests</w:t>
      </w:r>
      <w:bookmarkEnd w:id="11"/>
      <w:r>
        <w:rPr>
          <w:rFonts w:ascii="Cambria" w:hAnsi="Cambria" w:asciiTheme="majorHAnsi" w:hAnsiTheme="majorHAnsi"/>
          <w:b/>
        </w:rPr>
        <w:t xml:space="preserve"> </w:t>
      </w:r>
    </w:p>
    <w:p>
      <w:pPr>
        <w:pStyle w:val="Normal"/>
        <w:rPr/>
      </w:pPr>
      <w:r>
        <w:rPr/>
        <w:t>The primary test consists of analytics on the collected data to show any change in kWh of space heating energy/fuel per heating-degree day. If the devices under test are saving significant space-heat energy as claimed then it should be possible to see a reduction in the kWh/HDD using a linear regression method. This method is usually able to largely eliminate the effects of other uses of the same fuel (eg gas for cooking as hot water as well as space heat).</w:t>
      </w:r>
    </w:p>
    <w:p>
      <w:pPr>
        <w:pStyle w:val="Normal"/>
        <w:rPr/>
      </w:pPr>
      <w:r>
        <w:rPr/>
        <w:t>This is primarily a per-property (ie per-household metric), but it may be possible to analyse the data on a per-zone (eg per-radiator) basis.</w:t>
      </w:r>
    </w:p>
    <w:p>
      <w:pPr>
        <w:pStyle w:val="Normal"/>
        <w:rPr/>
      </w:pPr>
      <w:r>
        <w:rPr/>
        <w:t>Optionally any automatic temperature setbacks and other energy saving actions explicitly reported by the devices (or implicitly deducable) may be converted into an expected saving and compared with the primary measured saving above.</w:t>
      </w:r>
    </w:p>
    <w:p>
      <w:pPr>
        <w:pStyle w:val="Normal"/>
        <w:rPr/>
      </w:pPr>
      <w:r>
        <w:rPr/>
        <w:t>Optionally any reported occupancy may be compared with temperature and heating profiles to estimate bounds on energy saving availability, and compared with the primary measured saving above.</w:t>
      </w:r>
    </w:p>
    <w:p>
      <w:pPr>
        <w:pStyle w:val="Heading3"/>
        <w:numPr>
          <w:ilvl w:val="2"/>
          <w:numId w:val="2"/>
        </w:numPr>
        <w:ind w:left="720" w:hanging="436"/>
        <w:rPr/>
      </w:pPr>
      <w:bookmarkStart w:id="12" w:name="_Toc411421515"/>
      <w:bookmarkEnd w:id="12"/>
      <w:r>
        <w:rPr>
          <w:rFonts w:ascii="Cambria" w:hAnsi="Cambria" w:asciiTheme="majorHAnsi" w:hAnsiTheme="majorHAnsi"/>
          <w:b/>
        </w:rPr>
        <w:t>Test methods</w:t>
      </w:r>
    </w:p>
    <w:p>
      <w:pPr>
        <w:pStyle w:val="Normal"/>
        <w:rPr/>
      </w:pPr>
      <w:r>
        <w:rPr/>
        <w:t>Primary verified test:</w:t>
      </w:r>
    </w:p>
    <w:p>
      <w:pPr>
        <w:pStyle w:val="Normal"/>
        <w:rPr/>
      </w:pPr>
      <w:r>
        <w:rPr/>
        <w:t>Separate the test data for each device/household into those intervals where automatic setbacks are enabled or disabled.  The setback enable/disable may be manual or automatic (eg timed).</w:t>
      </w:r>
    </w:p>
    <w:p>
      <w:pPr>
        <w:pStyle w:val="Normal"/>
        <w:rPr/>
      </w:pPr>
      <w:r>
        <w:rPr/>
        <w:t>For whole-household analysis use data points only where a clear majority (usually at least 2:1) of devices are in the same enabled/disabled mode; discard the rest for the primary analysis.</w:t>
      </w:r>
    </w:p>
    <w:p>
      <w:pPr>
        <w:pStyle w:val="Heading3"/>
        <w:numPr>
          <w:ilvl w:val="2"/>
          <w:numId w:val="2"/>
        </w:numPr>
        <w:ind w:left="720" w:hanging="436"/>
        <w:rPr/>
      </w:pPr>
      <w:bookmarkStart w:id="13" w:name="_Toc411421516"/>
      <w:bookmarkEnd w:id="13"/>
      <w:r>
        <w:rPr>
          <w:rFonts w:ascii="Cambria" w:hAnsi="Cambria" w:asciiTheme="majorHAnsi" w:hAnsiTheme="majorHAnsi"/>
          <w:b/>
        </w:rPr>
        <w:t>Test staff</w:t>
      </w:r>
    </w:p>
    <w:p>
      <w:pPr>
        <w:pStyle w:val="Normal"/>
        <w:rPr/>
      </w:pPr>
      <w:r>
        <w:rPr/>
        <w:t>The named technical lead for the ETV testing will be responsible performing the test, though may delegate work as required.</w:t>
      </w:r>
    </w:p>
    <w:p>
      <w:pPr>
        <w:pStyle w:val="Heading3"/>
        <w:numPr>
          <w:ilvl w:val="2"/>
          <w:numId w:val="2"/>
        </w:numPr>
        <w:ind w:left="720" w:hanging="436"/>
        <w:rPr/>
      </w:pPr>
      <w:bookmarkStart w:id="14" w:name="_Toc411421517"/>
      <w:bookmarkEnd w:id="14"/>
      <w:r>
        <w:rPr>
          <w:rFonts w:ascii="Cambria" w:hAnsi="Cambria" w:asciiTheme="majorHAnsi" w:hAnsiTheme="majorHAnsi"/>
          <w:b/>
        </w:rPr>
        <w:t>Test schedule</w:t>
      </w:r>
    </w:p>
    <w:p>
      <w:pPr>
        <w:pStyle w:val="Normal"/>
        <w:rPr/>
      </w:pPr>
      <w:r>
        <w:rPr/>
        <w:t>The test schedule will be as specified in the project plan as far as possible.</w:t>
      </w:r>
    </w:p>
    <w:p>
      <w:pPr>
        <w:pStyle w:val="Normal"/>
        <w:rPr/>
      </w:pPr>
      <w:r>
        <w:rPr/>
        <w:t>Note that a preliminary round of testing with available data to that date will be collected as a dry run of the test plan and allow any minor fixes in methods, reporting, etc, and to help clarify how abnormal outliers may be identified (if any).</w:t>
      </w:r>
    </w:p>
    <w:p>
      <w:pPr>
        <w:pStyle w:val="Normal"/>
        <w:rPr/>
      </w:pPr>
      <w:r>
        <w:rPr/>
        <w:t>A full run against all the test data gathered by the conclusion of the test period, including the data that was used in the preliminary round, will be performed later.</w:t>
      </w:r>
    </w:p>
    <w:p>
      <w:pPr>
        <w:pStyle w:val="Normal"/>
        <w:rPr/>
      </w:pPr>
      <w:r>
        <w:rPr/>
        <w:t>A copy of the data used will be versioned, frozen and archived, with checksums and other measures to validate data integrity.</w:t>
      </w:r>
    </w:p>
    <w:p>
      <w:pPr>
        <w:pStyle w:val="Normal"/>
        <w:rPr/>
      </w:pPr>
      <w:r>
        <w:rPr/>
        <w:t>The full data set will be available for audit providing data subject confidentiality can be preserved.</w:t>
      </w:r>
    </w:p>
    <w:p>
      <w:pPr>
        <w:pStyle w:val="Normal"/>
        <w:rPr/>
      </w:pPr>
      <w:r>
        <w:rPr/>
        <w:t>As full as possible a set will be made publicly available, eg partially anonymised and/or consolidated, and seperately the analytics may be run on this derived data to show that the outcomes are close and to act as a test case for subsequent development of standards and devices.</w:t>
      </w:r>
    </w:p>
    <w:p>
      <w:pPr>
        <w:pStyle w:val="Heading3"/>
        <w:numPr>
          <w:ilvl w:val="2"/>
          <w:numId w:val="2"/>
        </w:numPr>
        <w:ind w:left="720" w:hanging="436"/>
        <w:rPr/>
      </w:pPr>
      <w:bookmarkStart w:id="15" w:name="_Toc411421518"/>
      <w:bookmarkEnd w:id="15"/>
      <w:r>
        <w:rPr>
          <w:rFonts w:ascii="Cambria" w:hAnsi="Cambria" w:asciiTheme="majorHAnsi" w:hAnsiTheme="majorHAnsi"/>
          <w:b/>
        </w:rPr>
        <w:t>Test equipment</w:t>
      </w:r>
    </w:p>
    <w:p>
      <w:pPr>
        <w:pStyle w:val="Normal"/>
        <w:rPr/>
      </w:pPr>
      <w:r>
        <w:rPr/>
        <w:t>The test equipment will be a set of analytics based on tools such as Excel and languages such as Java and Python on Linux or another Unix-like operating system and should be reasonably portable and easy to understand for practitoners in the relevant fields (energy efficiency and simple numerical analysis).</w:t>
      </w:r>
    </w:p>
    <w:p>
      <w:pPr>
        <w:pStyle w:val="Normal"/>
        <w:rPr/>
      </w:pPr>
      <w:r>
        <w:rPr/>
        <w:t>Pirmary inputs for the testing come from the household energy meters (with traceable calibration) possibly via an automatic reader, and from METAR data (or similar, with traceable calibration) for the heating degree days (HDD).</w:t>
      </w:r>
    </w:p>
    <w:p>
      <w:pPr>
        <w:pStyle w:val="Normal"/>
        <w:rPr/>
      </w:pPr>
      <w:r>
        <w:rPr/>
        <w:t>For automated real-time/logging energy supply secondary meter reading there is as a minimum calibration of start and end meter readings of the secondary meter against the (primary) calibrated supply meter for a sample of households to establish confidence in the secondary readings.</w:t>
      </w:r>
    </w:p>
    <w:p>
      <w:pPr>
        <w:pStyle w:val="Normal"/>
        <w:rPr/>
      </w:pPr>
      <w:r>
        <w:rPr/>
        <w:t>Please see METAR EGLL weather station calibration check samples against DegreeDays.net HDD.</w:t>
      </w:r>
    </w:p>
    <w:p>
      <w:pPr>
        <w:pStyle w:val="Heading3"/>
        <w:numPr>
          <w:ilvl w:val="2"/>
          <w:numId w:val="2"/>
        </w:numPr>
        <w:ind w:left="720" w:hanging="436"/>
        <w:rPr/>
      </w:pPr>
      <w:bookmarkStart w:id="16" w:name="_Toc411421519"/>
      <w:bookmarkEnd w:id="16"/>
      <w:r>
        <w:rPr>
          <w:rFonts w:ascii="Cambria" w:hAnsi="Cambria" w:asciiTheme="majorHAnsi" w:hAnsiTheme="majorHAnsi"/>
          <w:b/>
        </w:rPr>
        <w:t>Type and number of samples</w:t>
      </w:r>
    </w:p>
    <w:p>
      <w:pPr>
        <w:pStyle w:val="Normal"/>
        <w:rPr/>
      </w:pPr>
      <w:r>
        <w:rPr/>
        <w:t>Testing should run for a minimum of two weeks in total in each property, preferably two months or the entire heating season, with an initial minimum of one week in some or all properties consisting of a baseline/control with all or most smart setback features disabled.</w:t>
      </w:r>
    </w:p>
    <w:p>
      <w:pPr>
        <w:pStyle w:val="Normal"/>
        <w:rPr/>
      </w:pPr>
      <w:r>
        <w:rPr/>
        <w:t>For the primary test, heat fuel consumption should be daily or weekly, and heating-degree days daily or weekly with intervals closely matching the heating fuel measurement.   Each of these parameters can be measured at a much finer grain, but a daily or weekly subset of these will normalise many of the normal regular cycles in temperature and consumption.</w:t>
      </w:r>
    </w:p>
    <w:p>
      <w:pPr>
        <w:pStyle w:val="Normal"/>
        <w:rPr/>
      </w:pPr>
      <w:r>
        <w:rPr/>
        <w:t>Temperature, setback and other readings should be approximately 1--15 times per hour.</w:t>
      </w:r>
    </w:p>
    <w:p>
      <w:pPr>
        <w:pStyle w:val="Normal"/>
        <w:rPr/>
      </w:pPr>
      <w:r>
        <w:rPr/>
        <w:t>Note that some samples may be missed due to (for example) radio transmission failures, and sample values that are not changing may be sent and recorded less frequently to make best use of  bandwidth.</w:t>
      </w:r>
    </w:p>
    <w:p>
      <w:pPr>
        <w:pStyle w:val="Normal"/>
        <w:rPr/>
      </w:pPr>
      <w:r>
        <w:rPr/>
        <w:t>I1) Some basic descriptive data on each household should be provided such as rough geographical location (eg "South east London, UK, 3 bedroom detached house, solid wall 1930s, family of 4, social housing, some fuel poverty issues") but not in form that allows (re-)identification of the household or occupants.</w:t>
      </w:r>
    </w:p>
    <w:p>
      <w:pPr>
        <w:pStyle w:val="Normal"/>
        <w:rPr/>
      </w:pPr>
      <w:r>
        <w:rPr/>
        <w:t>I2) Timestamped room air temperature readings gathered regularly  with a target precision and absolute accuracy of better than 1C  at least hourly, and permantly stored for analysis,  and associated with a given heat source controller and zone.</w:t>
      </w:r>
    </w:p>
    <w:p>
      <w:pPr>
        <w:pStyle w:val="Normal"/>
        <w:rPr/>
      </w:pPr>
      <w:r>
        <w:rPr/>
        <w:t xml:space="preserve">     </w:t>
      </w:r>
      <w:r>
        <w:rPr/>
        <w:t>a) This is typically the T|C16 measure for OpenTRV devices, in units (and default precision) of 1/16 degrees C, sampled every minute and typically transmitted wirelessly every 4 or 8 minutes depending on other data to be sent.</w:t>
      </w:r>
    </w:p>
    <w:p>
      <w:pPr>
        <w:pStyle w:val="Normal"/>
        <w:rPr/>
      </w:pPr>
      <w:r>
        <w:rPr/>
        <w:t xml:space="preserve">     </w:t>
      </w:r>
      <w:r>
        <w:rPr/>
        <w:t>b) Temperature measurement can be taken at the heating device control, eg in the OpenTRV valve for C3/C4, or at a separate sensor unit in the same room / heating zone for C2, but in any case the relationship between the heat controller (eg radiator valve) and the sensor must be clear, such as coming from the same unit with a unique ID or tied by unique IDs of controller and sensor. (It is possible that users will physically move separate sensors to the wrong zone by accident at least temporarily.) Temperature measurements can be taken at the controller  and one or more separate sensors, but in this case a primary sensor should be designated, or an algoritihm for synthesising such primary temperature value from the sensors.</w:t>
      </w:r>
    </w:p>
    <w:p>
      <w:pPr>
        <w:pStyle w:val="Normal"/>
        <w:rPr/>
      </w:pPr>
      <w:r>
        <w:rPr/>
        <w:t>I3) Heating controller actions and auxiliary data such as detected occupancy should be timestamped and permanently recorded against the controller ID, eg setbacks applied, actuator operations/values (such as valve open %).</w:t>
      </w:r>
    </w:p>
    <w:p>
      <w:pPr>
        <w:pStyle w:val="Normal"/>
        <w:rPr/>
      </w:pPr>
      <w:r>
        <w:rPr/>
        <w:t>I4) Heating Degree Data for the local area for each household gathered at least daily and generally no less than weekly, with appropriate timestamps to match up with (I2), with a demonstrated link back to METAR or equivalent, eg using historically matched points.</w:t>
      </w:r>
    </w:p>
    <w:p>
      <w:pPr>
        <w:pStyle w:val="Normal"/>
        <w:rPr/>
      </w:pPr>
      <w:r>
        <w:rPr/>
        <w:t xml:space="preserve">     </w:t>
      </w:r>
      <w:r>
        <w:rPr/>
        <w:t>a) Unless there is a good reason otherwise, a default baseline HDD temperature of 15.5C will be used.</w:t>
      </w:r>
    </w:p>
    <w:p>
      <w:pPr>
        <w:pStyle w:val="Normal"/>
        <w:rPr/>
      </w:pPr>
      <w:r>
        <w:rPr/>
        <w:t>I5) Space heating energy consumption will be measured by reference to the household supply meter (traceable back to calibration standards), with before and after checks of any auxiliary reading devices (eg to transmit the data live and in fine grain) against this meter This meter could be domestic gas or electricity or heat supply. This should be sampled and timestamped at least weekly, preferably daily or hourly.  At least 7 distict daily samples are required in each period of operation (eg full vs reduced/control).</w:t>
      </w:r>
    </w:p>
    <w:p>
      <w:pPr>
        <w:pStyle w:val="Normal"/>
        <w:rPr/>
      </w:pPr>
      <w:r>
        <w:rPr/>
        <w:t xml:space="preserve">     </w:t>
      </w:r>
      <w:r>
        <w:rPr/>
        <w:t>a) It must be possible to know when specific heat controllers have reduced or full automated savings engaged/enabled, eg based on time or on data sent by the devices such as an explicit status flag/datum or inferrable from others.</w:t>
      </w:r>
    </w:p>
    <w:p>
      <w:pPr>
        <w:pStyle w:val="Heading3"/>
        <w:numPr>
          <w:ilvl w:val="2"/>
          <w:numId w:val="2"/>
        </w:numPr>
        <w:rPr/>
      </w:pPr>
      <w:bookmarkStart w:id="17" w:name="_Toc411421520"/>
      <w:bookmarkEnd w:id="17"/>
      <w:r>
        <w:rPr/>
        <w:t>Operation conditions</w:t>
      </w:r>
    </w:p>
    <w:p>
      <w:pPr>
        <w:pStyle w:val="Normal"/>
        <w:rPr/>
      </w:pPr>
      <w:r>
        <w:rPr/>
        <w:t>As in the protocol: primarily domestic dwellings with 1--4 occupants in the UK with radiator-based central heating (and no significant secondary space heating) where the heating fuel/energy use can be monitored by calibrated metering, along with Heating Degree Days (HDD) based on local METAR or equivalent data.</w:t>
      </w:r>
    </w:p>
    <w:tbl>
      <w:tblPr>
        <w:tblStyle w:val="PlainTable1"/>
        <w:tblpPr w:bottomFromText="0" w:horzAnchor="margin" w:leftFromText="180" w:rightFromText="180" w:tblpX="0" w:tblpY="204" w:topFromText="0" w:vertAnchor="text"/>
        <w:tblW w:w="9026" w:type="dxa"/>
        <w:jc w:val="left"/>
        <w:tblInd w:w="103" w:type="dxa"/>
        <w:tblBorders/>
        <w:tblCellMar>
          <w:top w:w="0" w:type="dxa"/>
          <w:left w:w="103" w:type="dxa"/>
          <w:bottom w:w="0" w:type="dxa"/>
          <w:right w:w="108" w:type="dxa"/>
        </w:tblCellMar>
        <w:tblLook w:val="04a0" w:noVBand="1" w:noHBand="0" w:lastColumn="0" w:firstColumn="1" w:lastRow="0" w:firstRow="1"/>
      </w:tblPr>
      <w:tblGrid>
        <w:gridCol w:w="4522"/>
        <w:gridCol w:w="4503"/>
      </w:tblGrid>
      <w:tr>
        <w:trPr>
          <w:trHeight w:val="416" w:hRule="atLeast"/>
          <w:cnfStyle w:val="100000000000" w:firstRow="1" w:lastRow="0" w:firstColumn="0" w:lastColumn="0" w:oddVBand="0" w:evenVBand="0" w:oddHBand="0" w:evenHBand="0" w:firstRowFirstColumn="0" w:firstRowLastColumn="0" w:lastRowFirstColumn="0" w:lastRowLastColumn="0"/>
        </w:trPr>
        <w:tc>
          <w:tcPr>
            <w:tcW w:w="4522" w:type="dxa"/>
            <w:cnfStyle w:val="001000000000" w:firstRow="0" w:lastRow="0" w:firstColumn="1" w:lastColumn="0" w:oddVBand="0" w:evenVBand="0" w:oddHBand="0" w:evenHBand="0" w:firstRowFirstColumn="0" w:firstRowLastColumn="0" w:lastRowFirstColumn="0" w:lastRowLastColumn="0"/>
            <w:tcBorders/>
            <w:shd w:color="auto" w:fill="8DB3E2" w:themeFill="text2" w:themeFillTint="66" w:val="clear"/>
            <w:vAlign w:val="center"/>
          </w:tcPr>
          <w:p>
            <w:pPr>
              <w:pStyle w:val="Normal"/>
              <w:spacing w:lineRule="auto" w:line="360" w:before="0" w:after="0"/>
              <w:jc w:val="center"/>
              <w:rPr>
                <w:b/>
                <w:b/>
                <w:bCs/>
              </w:rPr>
            </w:pPr>
            <w:r>
              <w:rPr>
                <w:rFonts w:ascii="Cambria" w:hAnsi="Cambria" w:asciiTheme="majorHAnsi" w:hAnsiTheme="majorHAnsi"/>
                <w:b/>
                <w:bCs/>
              </w:rPr>
              <w:t>PARAMETER</w:t>
            </w:r>
          </w:p>
        </w:tc>
        <w:tc>
          <w:tcPr>
            <w:tcW w:w="4503" w:type="dxa"/>
            <w:tcBorders/>
            <w:shd w:color="auto" w:fill="8DB3E2" w:themeFill="text2" w:themeFillTint="66" w:val="clear"/>
            <w:vAlign w:val="center"/>
          </w:tcPr>
          <w:p>
            <w:pPr>
              <w:pStyle w:val="Normal"/>
              <w:spacing w:lineRule="auto" w:line="360" w:before="0" w:after="0"/>
              <w:jc w:val="center"/>
              <w:cnfStyle w:val="100000000000" w:firstRow="1" w:lastRow="0" w:firstColumn="0" w:lastColumn="0" w:oddVBand="0" w:evenVBand="0" w:oddHBand="0" w:evenHBand="0" w:firstRowFirstColumn="0" w:firstRowLastColumn="0" w:lastRowFirstColumn="0" w:lastRowLastColumn="0"/>
              <w:rPr>
                <w:b/>
                <w:b/>
                <w:bCs/>
              </w:rPr>
            </w:pPr>
            <w:r>
              <w:rPr>
                <w:rFonts w:ascii="Cambria" w:hAnsi="Cambria" w:asciiTheme="majorHAnsi" w:hAnsiTheme="majorHAnsi"/>
                <w:b/>
                <w:bCs/>
              </w:rPr>
              <w:t>CONDITIONS</w:t>
            </w:r>
          </w:p>
        </w:tc>
      </w:tr>
      <w:tr>
        <w:trPr>
          <w:cnfStyle w:val="000000100000" w:firstRow="0" w:lastRow="0" w:firstColumn="0" w:lastColumn="0" w:oddVBand="0" w:evenVBand="0" w:oddHBand="1" w:evenHBand="0" w:firstRowFirstColumn="0" w:firstRowLastColumn="0" w:lastRowFirstColumn="0" w:lastRowLastColumn="0"/>
        </w:trPr>
        <w:tc>
          <w:tcPr>
            <w:tcW w:w="452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76" w:before="0" w:after="0"/>
              <w:jc w:val="center"/>
              <w:rPr>
                <w:bCs/>
              </w:rPr>
            </w:pPr>
            <w:r>
              <w:rPr>
                <w:b w:val="false"/>
                <w:bCs/>
              </w:rPr>
              <w:t>House Size</w:t>
            </w:r>
          </w:p>
        </w:tc>
        <w:tc>
          <w:tcPr>
            <w:tcW w:w="4503" w:type="dxa"/>
            <w:tcBorders/>
            <w:shd w:color="auto" w:fill="F2F2F2" w:themeFill="background1" w:themeFillShade="f2" w:val="clear"/>
            <w:vAlign w:val="center"/>
          </w:tcPr>
          <w:p>
            <w:pPr>
              <w:pStyle w:val="Normal"/>
              <w:spacing w:lineRule="auto" w:line="276" w:before="0" w:after="0"/>
              <w:jc w:val="center"/>
              <w:cnfStyle w:val="000000100000" w:firstRow="0" w:lastRow="0" w:firstColumn="0" w:lastColumn="0" w:oddVBand="0" w:evenVBand="0" w:oddHBand="1" w:evenHBand="0" w:firstRowFirstColumn="0" w:firstRowLastColumn="0" w:lastRowFirstColumn="0" w:lastRowLastColumn="0"/>
              <w:rPr/>
            </w:pPr>
            <w:r>
              <w:rPr/>
              <w:t>50m</w:t>
            </w:r>
            <w:r>
              <w:rPr>
                <w:vertAlign w:val="superscript"/>
              </w:rPr>
              <w:t>2</w:t>
            </w:r>
            <w:r>
              <w:rPr/>
              <w:t xml:space="preserve"> to 500m</w:t>
            </w:r>
            <w:r>
              <w:rPr>
                <w:vertAlign w:val="superscript"/>
              </w:rPr>
              <w:t>2</w:t>
            </w:r>
          </w:p>
        </w:tc>
      </w:tr>
      <w:tr>
        <w:trPr/>
        <w:tc>
          <w:tcPr>
            <w:tcW w:w="4522"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76" w:before="0" w:after="0"/>
              <w:jc w:val="center"/>
              <w:rPr>
                <w:bCs/>
              </w:rPr>
            </w:pPr>
            <w:r>
              <w:rPr>
                <w:b w:val="false"/>
                <w:bCs/>
              </w:rPr>
              <w:t>No. of Rooms</w:t>
            </w:r>
          </w:p>
        </w:tc>
        <w:tc>
          <w:tcPr>
            <w:tcW w:w="4503" w:type="dxa"/>
            <w:tcBorders/>
            <w:shd w:fill="auto" w:val="clear"/>
            <w:vAlign w:val="center"/>
          </w:tcPr>
          <w:p>
            <w:pPr>
              <w:pStyle w:val="Normal"/>
              <w:keepNext/>
              <w:spacing w:lineRule="auto" w:line="276" w:before="0" w:after="0"/>
              <w:jc w:val="center"/>
              <w:cnfStyle w:val="000000000000" w:firstRow="0" w:lastRow="0" w:firstColumn="0" w:lastColumn="0" w:oddVBand="0" w:evenVBand="0" w:oddHBand="0" w:evenHBand="0" w:firstRowFirstColumn="0" w:firstRowLastColumn="0" w:lastRowFirstColumn="0" w:lastRowLastColumn="0"/>
              <w:rPr/>
            </w:pPr>
            <w:r>
              <w:rPr/>
              <w:t>&lt; 8</w:t>
            </w:r>
          </w:p>
        </w:tc>
      </w:tr>
      <w:tr>
        <w:trPr>
          <w:cnfStyle w:val="000000100000" w:firstRow="0" w:lastRow="0" w:firstColumn="0" w:lastColumn="0" w:oddVBand="0" w:evenVBand="0" w:oddHBand="1" w:evenHBand="0" w:firstRowFirstColumn="0" w:firstRowLastColumn="0" w:lastRowFirstColumn="0" w:lastRowLastColumn="0"/>
        </w:trPr>
        <w:tc>
          <w:tcPr>
            <w:tcW w:w="452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76" w:before="0" w:after="0"/>
              <w:jc w:val="center"/>
              <w:rPr>
                <w:bCs/>
              </w:rPr>
            </w:pPr>
            <w:r>
              <w:rPr>
                <w:b w:val="false"/>
                <w:bCs/>
              </w:rPr>
              <w:t>Heating system</w:t>
            </w:r>
          </w:p>
        </w:tc>
        <w:tc>
          <w:tcPr>
            <w:tcW w:w="4503" w:type="dxa"/>
            <w:tcBorders/>
            <w:shd w:color="auto" w:fill="F2F2F2" w:themeFill="background1" w:themeFillShade="f2" w:val="clear"/>
            <w:vAlign w:val="center"/>
          </w:tcPr>
          <w:p>
            <w:pPr>
              <w:pStyle w:val="Normal"/>
              <w:keepNext/>
              <w:spacing w:lineRule="auto" w:line="276" w:before="0" w:after="0"/>
              <w:jc w:val="center"/>
              <w:cnfStyle w:val="000000100000" w:firstRow="0" w:lastRow="0" w:firstColumn="0" w:lastColumn="0" w:oddVBand="0" w:evenVBand="0" w:oddHBand="1" w:evenHBand="0" w:firstRowFirstColumn="0" w:firstRowLastColumn="0" w:lastRowFirstColumn="0" w:lastRowLastColumn="0"/>
              <w:rPr/>
            </w:pPr>
            <w:r>
              <w:rPr/>
              <w:t>A functional gas-fired central heating (no secondary systems)</w:t>
            </w:r>
          </w:p>
        </w:tc>
      </w:tr>
      <w:tr>
        <w:trPr/>
        <w:tc>
          <w:tcPr>
            <w:tcW w:w="4522"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Normal"/>
              <w:spacing w:lineRule="auto" w:line="276" w:before="0" w:after="0"/>
              <w:jc w:val="center"/>
              <w:rPr>
                <w:bCs/>
              </w:rPr>
            </w:pPr>
            <w:r>
              <w:rPr>
                <w:b w:val="false"/>
                <w:bCs/>
              </w:rPr>
              <w:t>SAP rating of House</w:t>
            </w:r>
          </w:p>
        </w:tc>
        <w:tc>
          <w:tcPr>
            <w:tcW w:w="4503" w:type="dxa"/>
            <w:tcBorders/>
            <w:shd w:fill="auto" w:val="clear"/>
            <w:vAlign w:val="center"/>
          </w:tcPr>
          <w:p>
            <w:pPr>
              <w:pStyle w:val="ListParagraph"/>
              <w:keepNext/>
              <w:spacing w:lineRule="auto" w:line="276" w:before="0" w:after="0"/>
              <w:contextualSpacing/>
              <w:jc w:val="center"/>
              <w:cnfStyle w:val="000000000000" w:firstRow="0" w:lastRow="0" w:firstColumn="0" w:lastColumn="0" w:oddVBand="0" w:evenVBand="0" w:oddHBand="0" w:evenHBand="0" w:firstRowFirstColumn="0" w:firstRowLastColumn="0" w:lastRowFirstColumn="0" w:lastRowLastColumn="0"/>
              <w:rPr/>
            </w:pPr>
            <w:r>
              <w:rPr/>
              <w:t>&lt;EPC Band B</w:t>
            </w:r>
          </w:p>
        </w:tc>
      </w:tr>
      <w:tr>
        <w:trPr>
          <w:cnfStyle w:val="000000100000" w:firstRow="0" w:lastRow="0" w:firstColumn="0" w:lastColumn="0" w:oddVBand="0" w:evenVBand="0" w:oddHBand="1" w:evenHBand="0" w:firstRowFirstColumn="0" w:firstRowLastColumn="0" w:lastRowFirstColumn="0" w:lastRowLastColumn="0"/>
        </w:trPr>
        <w:tc>
          <w:tcPr>
            <w:tcW w:w="4522" w:type="dxa"/>
            <w:cnfStyle w:val="001000000000" w:firstRow="0" w:lastRow="0" w:firstColumn="1" w:lastColumn="0" w:oddVBand="0" w:evenVBand="0" w:oddHBand="0" w:evenHBand="0" w:firstRowFirstColumn="0" w:firstRowLastColumn="0" w:lastRowFirstColumn="0" w:lastRowLastColumn="0"/>
            <w:tcBorders/>
            <w:shd w:color="auto" w:fill="F2F2F2" w:themeFill="background1" w:themeFillShade="f2" w:val="clear"/>
            <w:vAlign w:val="center"/>
          </w:tcPr>
          <w:p>
            <w:pPr>
              <w:pStyle w:val="Normal"/>
              <w:spacing w:lineRule="auto" w:line="276" w:before="0" w:after="0"/>
              <w:jc w:val="center"/>
              <w:rPr>
                <w:bCs/>
              </w:rPr>
            </w:pPr>
            <w:r>
              <w:rPr>
                <w:b w:val="false"/>
                <w:bCs/>
              </w:rPr>
              <w:t>Baseline temperature for kWh/HDD</w:t>
            </w:r>
          </w:p>
        </w:tc>
        <w:tc>
          <w:tcPr>
            <w:tcW w:w="4503" w:type="dxa"/>
            <w:tcBorders/>
            <w:shd w:color="auto" w:fill="F2F2F2" w:themeFill="background1" w:themeFillShade="f2" w:val="clear"/>
          </w:tcPr>
          <w:p>
            <w:pPr>
              <w:pStyle w:val="Normal"/>
              <w:keepNext/>
              <w:spacing w:lineRule="auto" w:line="276" w:before="0" w:after="0"/>
              <w:jc w:val="center"/>
              <w:cnfStyle w:val="000000100000" w:firstRow="0" w:lastRow="0" w:firstColumn="0" w:lastColumn="0" w:oddVBand="0" w:evenVBand="0" w:oddHBand="1" w:evenHBand="0" w:firstRowFirstColumn="0" w:firstRowLastColumn="0" w:lastRowFirstColumn="0" w:lastRowLastColumn="0"/>
              <w:rPr/>
            </w:pPr>
            <w:r>
              <w:rPr/>
              <w:t>15.5 ⁰C</w:t>
            </w:r>
          </w:p>
        </w:tc>
      </w:tr>
    </w:tbl>
    <w:p>
      <w:pPr>
        <w:pStyle w:val="Normal"/>
        <w:rPr/>
      </w:pPr>
      <w:r>
        <w:rPr/>
      </w:r>
    </w:p>
    <w:p>
      <w:pPr>
        <w:pStyle w:val="Heading3"/>
        <w:numPr>
          <w:ilvl w:val="2"/>
          <w:numId w:val="2"/>
        </w:numPr>
        <w:ind w:left="720" w:hanging="436"/>
        <w:rPr/>
      </w:pPr>
      <w:bookmarkStart w:id="18" w:name="_Toc411421521"/>
      <w:bookmarkEnd w:id="18"/>
      <w:r>
        <w:rPr>
          <w:rFonts w:ascii="Cambria" w:hAnsi="Cambria" w:asciiTheme="majorHAnsi" w:hAnsiTheme="majorHAnsi"/>
          <w:b/>
        </w:rPr>
        <w:t>Operation measurements</w:t>
      </w:r>
    </w:p>
    <w:p>
      <w:pPr>
        <w:pStyle w:val="Normal"/>
        <w:rPr>
          <w:lang w:val="en-GB" w:eastAsia="en-US" w:bidi="ar-SA"/>
        </w:rPr>
      </w:pPr>
      <w:r>
        <w:rPr>
          <w:lang w:val="en-GB" w:eastAsia="en-US" w:bidi="ar-SA"/>
        </w:rPr>
        <w:t>The physical properties being measured, and how they are measured, are:</w:t>
      </w:r>
    </w:p>
    <w:p>
      <w:pPr>
        <w:pStyle w:val="Normal"/>
        <w:numPr>
          <w:ilvl w:val="0"/>
          <w:numId w:val="5"/>
        </w:numPr>
        <w:rPr>
          <w:lang w:val="en-GB" w:eastAsia="en-US" w:bidi="ar-SA"/>
        </w:rPr>
      </w:pPr>
      <w:r>
        <w:rPr>
          <w:lang w:val="en-GB" w:eastAsia="en-US" w:bidi="ar-SA"/>
        </w:rPr>
        <w:t>Domestic space heating energy consumption (amongst other uses for the same energy supply) via the calibrated supply meter or a secondary meter attached to it.  The calibration chain is via the supply meter, with  any secondary meter verified against it.</w:t>
      </w:r>
    </w:p>
    <w:p>
      <w:pPr>
        <w:pStyle w:val="Normal"/>
        <w:numPr>
          <w:ilvl w:val="0"/>
          <w:numId w:val="5"/>
        </w:numPr>
        <w:rPr>
          <w:lang w:val="en-GB" w:eastAsia="en-US" w:bidi="ar-SA"/>
        </w:rPr>
      </w:pPr>
      <w:r>
        <w:rPr>
          <w:lang w:val="en-GB" w:eastAsia="en-US" w:bidi="ar-SA"/>
        </w:rPr>
        <w:t>Heating Degree Days (HDD) for the loca area of the dwelling based on METAR data for a nearby reliable weather station.  The calibration chain is via  the METAR data and the simple calculations used to derive HDD, which can be demostrated for sample days.</w:t>
      </w:r>
    </w:p>
    <w:p>
      <w:pPr>
        <w:pStyle w:val="Heading3"/>
        <w:numPr>
          <w:ilvl w:val="2"/>
          <w:numId w:val="2"/>
        </w:numPr>
        <w:ind w:left="720" w:hanging="436"/>
        <w:rPr/>
      </w:pPr>
      <w:bookmarkStart w:id="19" w:name="_Toc411421522"/>
      <w:bookmarkEnd w:id="19"/>
      <w:r>
        <w:rPr>
          <w:rFonts w:ascii="Cambria" w:hAnsi="Cambria" w:asciiTheme="majorHAnsi" w:hAnsiTheme="majorHAnsi"/>
          <w:b/>
        </w:rPr>
        <w:t>Technology maintenance</w:t>
      </w:r>
    </w:p>
    <w:p>
      <w:pPr>
        <w:pStyle w:val="Normal"/>
        <w:rPr/>
      </w:pPr>
      <w:r>
        <w:rPr/>
        <w:t>Not applicable.</w:t>
      </w:r>
    </w:p>
    <w:p>
      <w:pPr>
        <w:pStyle w:val="Heading3"/>
        <w:numPr>
          <w:ilvl w:val="2"/>
          <w:numId w:val="2"/>
        </w:numPr>
        <w:ind w:left="720" w:hanging="436"/>
        <w:rPr/>
      </w:pPr>
      <w:bookmarkStart w:id="20" w:name="_Toc411421523"/>
      <w:bookmarkEnd w:id="20"/>
      <w:r>
        <w:rPr>
          <w:rFonts w:ascii="Cambria" w:hAnsi="Cambria" w:asciiTheme="majorHAnsi" w:hAnsiTheme="majorHAnsi"/>
          <w:b/>
        </w:rPr>
        <w:t>Health, safety and wastes</w:t>
      </w:r>
    </w:p>
    <w:p>
      <w:pPr>
        <w:pStyle w:val="Normal"/>
        <w:rPr>
          <w:rFonts w:ascii="Cambria" w:hAnsi="Cambria" w:asciiTheme="majorHAnsi" w:hAnsiTheme="majorHAnsi"/>
          <w:b/>
          <w:b/>
        </w:rPr>
      </w:pPr>
      <w:bookmarkStart w:id="21" w:name="__DdeLink__7135_1085986379"/>
      <w:bookmarkEnd w:id="21"/>
      <w:r>
        <w:rPr/>
        <w:t>Not applicable.</w:t>
      </w:r>
    </w:p>
    <w:p>
      <w:pPr>
        <w:pStyle w:val="Normal"/>
        <w:spacing w:lineRule="auto" w:line="288" w:before="240" w:after="0"/>
        <w:jc w:val="both"/>
        <w:rPr>
          <w:rFonts w:ascii="Cambria" w:hAnsi="Cambria" w:eastAsia="Times New Roman" w:asciiTheme="majorHAnsi" w:hAnsiTheme="majorHAnsi"/>
          <w:b/>
          <w:b/>
          <w:color w:val="000000"/>
          <w:sz w:val="24"/>
          <w:szCs w:val="20"/>
        </w:rPr>
      </w:pPr>
      <w:r>
        <w:rPr>
          <w:rFonts w:eastAsia="Times New Roman" w:ascii="Cambria" w:hAnsi="Cambria"/>
          <w:b/>
          <w:color w:val="000000"/>
          <w:sz w:val="24"/>
          <w:szCs w:val="20"/>
        </w:rPr>
      </w:r>
    </w:p>
    <w:p>
      <w:pPr>
        <w:pStyle w:val="Normal"/>
        <w:spacing w:lineRule="auto" w:line="288" w:before="240" w:after="0"/>
        <w:jc w:val="both"/>
        <w:rPr>
          <w:rFonts w:ascii="Cambria" w:hAnsi="Cambria" w:eastAsia="Times New Roman" w:asciiTheme="majorHAnsi" w:hAnsiTheme="majorHAnsi"/>
          <w:b/>
          <w:b/>
          <w:color w:val="000000"/>
          <w:sz w:val="24"/>
          <w:szCs w:val="20"/>
        </w:rPr>
      </w:pPr>
      <w:r>
        <w:rPr>
          <w:rFonts w:eastAsia="Times New Roman" w:ascii="Cambria" w:hAnsi="Cambria"/>
          <w:b/>
          <w:color w:val="000000"/>
          <w:sz w:val="24"/>
          <w:szCs w:val="20"/>
        </w:rPr>
      </w:r>
    </w:p>
    <w:p>
      <w:pPr>
        <w:pStyle w:val="Heading1"/>
        <w:numPr>
          <w:ilvl w:val="0"/>
          <w:numId w:val="2"/>
        </w:numPr>
        <w:rPr/>
      </w:pPr>
      <w:bookmarkStart w:id="22" w:name="_Toc411421524"/>
      <w:bookmarkEnd w:id="22"/>
      <w:r>
        <w:rPr>
          <w:rFonts w:ascii="Cambria" w:hAnsi="Cambria" w:asciiTheme="majorHAnsi" w:hAnsiTheme="majorHAnsi"/>
        </w:rPr>
        <w:t>ANALYSIS AND MEASUREMENTS</w:t>
      </w:r>
    </w:p>
    <w:p>
      <w:pPr>
        <w:pStyle w:val="Normal"/>
        <w:rPr>
          <w:rFonts w:ascii="Cambria" w:hAnsi="Cambria" w:asciiTheme="majorHAnsi" w:hAnsiTheme="majorHAnsi"/>
        </w:rPr>
      </w:pPr>
      <w:r>
        <w:rPr>
          <w:rFonts w:eastAsia="Calibri" w:cs="" w:cstheme="minorBidi" w:eastAsiaTheme="minorHAnsi"/>
          <w:highlight w:val="yellow"/>
        </w:rPr>
        <w:t>TODO: link to Appendix 3 and Appendix 4.</w:t>
      </w:r>
    </w:p>
    <w:p>
      <w:pPr>
        <w:pStyle w:val="Heading2"/>
        <w:numPr>
          <w:ilvl w:val="1"/>
          <w:numId w:val="2"/>
        </w:numPr>
        <w:rPr>
          <w:rFonts w:ascii="Cambria" w:hAnsi="Cambria" w:asciiTheme="majorHAnsi" w:hAnsiTheme="majorHAnsi"/>
          <w:b/>
          <w:b/>
        </w:rPr>
      </w:pPr>
      <w:bookmarkStart w:id="23" w:name="_Toc411421525"/>
      <w:bookmarkEnd w:id="23"/>
      <w:r>
        <w:rPr>
          <w:rFonts w:ascii="Cambria" w:hAnsi="Cambria" w:asciiTheme="majorHAnsi" w:hAnsiTheme="majorHAnsi"/>
          <w:b/>
        </w:rPr>
        <w:t>Analytical laboratory</w:t>
      </w:r>
    </w:p>
    <w:p>
      <w:pPr>
        <w:pStyle w:val="Heading2"/>
        <w:numPr>
          <w:ilvl w:val="1"/>
          <w:numId w:val="2"/>
        </w:numPr>
        <w:rPr>
          <w:rFonts w:ascii="Cambria" w:hAnsi="Cambria" w:asciiTheme="majorHAnsi" w:hAnsiTheme="majorHAnsi"/>
          <w:b/>
          <w:b/>
        </w:rPr>
      </w:pPr>
      <w:bookmarkStart w:id="24" w:name="_Toc411421526"/>
      <w:bookmarkEnd w:id="24"/>
      <w:r>
        <w:rPr>
          <w:rFonts w:ascii="Cambria" w:hAnsi="Cambria" w:asciiTheme="majorHAnsi" w:hAnsiTheme="majorHAnsi"/>
          <w:b/>
        </w:rPr>
        <w:t>Analytical and measurement parameters and methods</w:t>
      </w:r>
    </w:p>
    <w:p>
      <w:pPr>
        <w:pStyle w:val="Heading2"/>
        <w:numPr>
          <w:ilvl w:val="1"/>
          <w:numId w:val="2"/>
        </w:numPr>
        <w:rPr>
          <w:rFonts w:ascii="Cambria" w:hAnsi="Cambria" w:asciiTheme="majorHAnsi" w:hAnsiTheme="majorHAnsi"/>
          <w:b/>
          <w:b/>
        </w:rPr>
      </w:pPr>
      <w:bookmarkStart w:id="25" w:name="_Toc411421527"/>
      <w:bookmarkEnd w:id="25"/>
      <w:r>
        <w:rPr>
          <w:rFonts w:ascii="Cambria" w:hAnsi="Cambria" w:asciiTheme="majorHAnsi" w:hAnsiTheme="majorHAnsi"/>
          <w:b/>
        </w:rPr>
        <w:t>Analytical and measurement performance requirements</w:t>
      </w:r>
    </w:p>
    <w:p>
      <w:pPr>
        <w:pStyle w:val="Heading2"/>
        <w:numPr>
          <w:ilvl w:val="1"/>
          <w:numId w:val="2"/>
        </w:numPr>
        <w:rPr>
          <w:rFonts w:ascii="Cambria" w:hAnsi="Cambria" w:asciiTheme="majorHAnsi" w:hAnsiTheme="majorHAnsi"/>
          <w:b/>
          <w:b/>
        </w:rPr>
      </w:pPr>
      <w:bookmarkStart w:id="26" w:name="_Toc411421528"/>
      <w:bookmarkEnd w:id="26"/>
      <w:r>
        <w:rPr>
          <w:rFonts w:ascii="Cambria" w:hAnsi="Cambria" w:asciiTheme="majorHAnsi" w:hAnsiTheme="majorHAnsi"/>
          <w:b/>
        </w:rPr>
        <w:t>Preservation and storage of samples</w:t>
      </w:r>
    </w:p>
    <w:p>
      <w:pPr>
        <w:pStyle w:val="Heading2"/>
        <w:numPr>
          <w:ilvl w:val="1"/>
          <w:numId w:val="2"/>
        </w:numPr>
        <w:rPr>
          <w:rFonts w:ascii="Cambria" w:hAnsi="Cambria" w:asciiTheme="majorHAnsi" w:hAnsiTheme="majorHAnsi"/>
          <w:b/>
          <w:b/>
        </w:rPr>
      </w:pPr>
      <w:bookmarkStart w:id="27" w:name="_Toc411421529"/>
      <w:r>
        <w:rPr>
          <w:rFonts w:ascii="Cambria" w:hAnsi="Cambria" w:asciiTheme="majorHAnsi" w:hAnsiTheme="majorHAnsi"/>
          <w:b/>
        </w:rPr>
        <w:t>Data management</w:t>
      </w:r>
      <w:bookmarkEnd w:id="27"/>
      <w:r>
        <w:rPr>
          <w:rFonts w:ascii="Cambria" w:hAnsi="Cambria" w:asciiTheme="majorHAnsi" w:hAnsiTheme="majorHAnsi"/>
          <w:b/>
        </w:rPr>
        <w:t xml:space="preserve"> </w:t>
      </w:r>
    </w:p>
    <w:p>
      <w:pPr>
        <w:pStyle w:val="Heading2"/>
        <w:numPr>
          <w:ilvl w:val="1"/>
          <w:numId w:val="2"/>
        </w:numPr>
        <w:rPr/>
      </w:pPr>
      <w:bookmarkStart w:id="28" w:name="_Toc411421530"/>
      <w:bookmarkEnd w:id="28"/>
      <w:r>
        <w:rPr>
          <w:rFonts w:ascii="Cambria" w:hAnsi="Cambria" w:asciiTheme="majorHAnsi" w:hAnsiTheme="majorHAnsi"/>
          <w:b/>
        </w:rPr>
        <w:t>Data storage, transfer and control</w:t>
      </w:r>
    </w:p>
    <w:p>
      <w:pPr>
        <w:pStyle w:val="Normal"/>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t xml:space="preserve">    </w:t>
      </w:r>
      <w:r>
        <w:rPr>
          <w:rFonts w:eastAsia="Calibri" w:cs="" w:cstheme="minorBidi" w:eastAsiaTheme="minorHAnsi"/>
          <w:highlight w:val="yellow"/>
        </w:rPr>
        <w:t>TODO</w:t>
      </w:r>
    </w:p>
    <w:p>
      <w:pPr>
        <w:pStyle w:val="Normal"/>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t>Integrity with authentication to server.</w:t>
      </w:r>
    </w:p>
    <w:p>
      <w:pPr>
        <w:pStyle w:val="Normal"/>
        <w:rPr>
          <w:rFonts w:ascii="Cambria" w:hAnsi="Cambria" w:asciiTheme="majorHAnsi" w:hAnsiTheme="majorHAnsi"/>
          <w:b/>
          <w:b/>
        </w:rPr>
      </w:pPr>
      <w:r>
        <w:rPr>
          <w:rFonts w:eastAsia="Calibri" w:cs="" w:cstheme="minorBidi" w:eastAsiaTheme="minorHAnsi"/>
          <w:highlight w:val="yellow"/>
        </w:rPr>
        <w:t xml:space="preserve">    </w:t>
      </w:r>
      <w:r>
        <w:rPr>
          <w:rFonts w:eastAsia="Calibri" w:cs="" w:cstheme="minorBidi" w:eastAsiaTheme="minorHAnsi"/>
          <w:highlight w:val="yellow"/>
        </w:rPr>
        <w:t>Archival storage with checksums thereafter.</w:t>
      </w:r>
    </w:p>
    <w:p>
      <w:pPr>
        <w:pStyle w:val="Heading1"/>
        <w:numPr>
          <w:ilvl w:val="0"/>
          <w:numId w:val="2"/>
        </w:numPr>
        <w:rPr/>
      </w:pPr>
      <w:bookmarkStart w:id="29" w:name="_Toc411421531"/>
      <w:r>
        <w:rPr>
          <w:rFonts w:ascii="Cambria" w:hAnsi="Cambria" w:asciiTheme="majorHAnsi" w:hAnsiTheme="majorHAnsi"/>
        </w:rPr>
        <w:t>QUALITY ASSURANCE</w:t>
      </w:r>
      <w:bookmarkEnd w:id="29"/>
      <w:r>
        <w:rPr>
          <w:rFonts w:ascii="Cambria" w:hAnsi="Cambria" w:asciiTheme="majorHAnsi" w:hAnsiTheme="majorHAnsi"/>
        </w:rPr>
        <w:t xml:space="preserve"> </w:t>
      </w:r>
    </w:p>
    <w:p>
      <w:pPr>
        <w:pStyle w:val="Normal"/>
        <w:rPr/>
      </w:pPr>
      <w:r>
        <w:rPr/>
        <w:t>Testing will be as far as possible according to chapter 5 of ISO 17025, covering:</w:t>
      </w:r>
    </w:p>
    <w:p>
      <w:pPr>
        <w:pStyle w:val="Normal"/>
        <w:numPr>
          <w:ilvl w:val="0"/>
          <w:numId w:val="3"/>
        </w:numPr>
        <w:rPr/>
      </w:pPr>
      <w:r>
        <w:rPr/>
        <w:t>Personnel involved in testing</w:t>
      </w:r>
    </w:p>
    <w:p>
      <w:pPr>
        <w:pStyle w:val="Normal"/>
        <w:numPr>
          <w:ilvl w:val="0"/>
          <w:numId w:val="3"/>
        </w:numPr>
        <w:rPr/>
      </w:pPr>
      <w:r>
        <w:rPr/>
        <w:t>Testing premises and environmental conditions</w:t>
      </w:r>
    </w:p>
    <w:p>
      <w:pPr>
        <w:pStyle w:val="Normal"/>
        <w:numPr>
          <w:ilvl w:val="0"/>
          <w:numId w:val="3"/>
        </w:numPr>
        <w:rPr/>
      </w:pPr>
      <w:r>
        <w:rPr/>
        <w:t>Test and calibration methods and method validation</w:t>
      </w:r>
    </w:p>
    <w:p>
      <w:pPr>
        <w:pStyle w:val="Normal"/>
        <w:numPr>
          <w:ilvl w:val="0"/>
          <w:numId w:val="3"/>
        </w:numPr>
        <w:rPr/>
      </w:pPr>
      <w:r>
        <w:rPr/>
        <w:t>Equipment</w:t>
      </w:r>
    </w:p>
    <w:p>
      <w:pPr>
        <w:pStyle w:val="Normal"/>
        <w:numPr>
          <w:ilvl w:val="0"/>
          <w:numId w:val="3"/>
        </w:numPr>
        <w:rPr/>
      </w:pPr>
      <w:r>
        <w:rPr/>
        <w:t>Measurement traceability</w:t>
      </w:r>
    </w:p>
    <w:p>
      <w:pPr>
        <w:pStyle w:val="Normal"/>
        <w:numPr>
          <w:ilvl w:val="0"/>
          <w:numId w:val="3"/>
        </w:numPr>
        <w:rPr/>
      </w:pPr>
      <w:r>
        <w:rPr/>
        <w:t>Sampling, and handling of test and calibration items</w:t>
      </w:r>
    </w:p>
    <w:p>
      <w:pPr>
        <w:pStyle w:val="Normal"/>
        <w:numPr>
          <w:ilvl w:val="0"/>
          <w:numId w:val="3"/>
        </w:numPr>
        <w:rPr/>
      </w:pPr>
      <w:r>
        <w:rPr/>
        <w:t>Quality control</w:t>
      </w:r>
    </w:p>
    <w:p>
      <w:pPr>
        <w:pStyle w:val="Normal"/>
        <w:numPr>
          <w:ilvl w:val="0"/>
          <w:numId w:val="3"/>
        </w:numPr>
        <w:rPr/>
      </w:pPr>
      <w:r>
        <w:rPr/>
        <w:t>Result reporting</w:t>
      </w:r>
    </w:p>
    <w:p>
      <w:pPr>
        <w:pStyle w:val="Heading2"/>
        <w:numPr>
          <w:ilvl w:val="1"/>
          <w:numId w:val="2"/>
        </w:numPr>
        <w:rPr>
          <w:rFonts w:ascii="Cambria" w:hAnsi="Cambria" w:asciiTheme="majorHAnsi" w:hAnsiTheme="majorHAnsi"/>
          <w:b/>
          <w:b/>
        </w:rPr>
      </w:pPr>
      <w:bookmarkStart w:id="30" w:name="_Toc411421532"/>
      <w:bookmarkEnd w:id="30"/>
      <w:r>
        <w:rPr>
          <w:rFonts w:ascii="Cambria" w:hAnsi="Cambria" w:asciiTheme="majorHAnsi" w:hAnsiTheme="majorHAnsi"/>
          <w:b/>
        </w:rPr>
        <w:t>Test plan review</w:t>
      </w:r>
    </w:p>
    <w:p>
      <w:pPr>
        <w:pStyle w:val="Heading2"/>
        <w:numPr>
          <w:ilvl w:val="1"/>
          <w:numId w:val="2"/>
        </w:numPr>
        <w:rPr>
          <w:rFonts w:ascii="Cambria" w:hAnsi="Cambria" w:asciiTheme="majorHAnsi" w:hAnsiTheme="majorHAnsi"/>
          <w:b/>
          <w:b/>
        </w:rPr>
      </w:pPr>
      <w:bookmarkStart w:id="31" w:name="_Toc411421533"/>
      <w:bookmarkEnd w:id="31"/>
      <w:r>
        <w:rPr>
          <w:rFonts w:ascii="Cambria" w:hAnsi="Cambria" w:asciiTheme="majorHAnsi" w:hAnsiTheme="majorHAnsi"/>
          <w:b/>
        </w:rPr>
        <w:t>Performance control – analysis and measurements</w:t>
      </w:r>
    </w:p>
    <w:p>
      <w:pPr>
        <w:pStyle w:val="Heading2"/>
        <w:numPr>
          <w:ilvl w:val="1"/>
          <w:numId w:val="2"/>
        </w:numPr>
        <w:rPr>
          <w:rFonts w:ascii="Cambria" w:hAnsi="Cambria" w:asciiTheme="majorHAnsi" w:hAnsiTheme="majorHAnsi"/>
          <w:b/>
          <w:b/>
        </w:rPr>
      </w:pPr>
      <w:bookmarkStart w:id="32" w:name="_Toc411421534"/>
      <w:bookmarkEnd w:id="32"/>
      <w:r>
        <w:rPr>
          <w:rFonts w:ascii="Cambria" w:hAnsi="Cambria" w:asciiTheme="majorHAnsi" w:hAnsiTheme="majorHAnsi"/>
          <w:b/>
        </w:rPr>
        <w:t>Test system control</w:t>
      </w:r>
    </w:p>
    <w:p>
      <w:pPr>
        <w:pStyle w:val="Heading2"/>
        <w:numPr>
          <w:ilvl w:val="1"/>
          <w:numId w:val="2"/>
        </w:numPr>
        <w:rPr/>
      </w:pPr>
      <w:bookmarkStart w:id="33" w:name="_Toc411421535"/>
      <w:bookmarkEnd w:id="33"/>
      <w:r>
        <w:rPr>
          <w:rFonts w:ascii="Cambria" w:hAnsi="Cambria" w:asciiTheme="majorHAnsi" w:hAnsiTheme="majorHAnsi"/>
          <w:b/>
        </w:rPr>
        <w:t>Data integrity check procedures</w:t>
      </w:r>
    </w:p>
    <w:p>
      <w:pPr>
        <w:pStyle w:val="Normal"/>
        <w:rPr/>
      </w:pPr>
      <w:r>
        <w:rPr/>
        <w:t xml:space="preserve">Measurements of parameters such as heat demand and HDD (heating-degree days) should be traced back to calibrated sources, for all measurements or </w:t>
      </w:r>
      <w:r>
        <w:rPr/>
        <w:t xml:space="preserve">for </w:t>
      </w:r>
      <w:r>
        <w:rPr/>
        <w:t xml:space="preserve">a sufficient sample to establish confidence. </w:t>
      </w:r>
    </w:p>
    <w:p>
      <w:pPr>
        <w:pStyle w:val="Normal"/>
        <w:rPr/>
      </w:pPr>
      <w:r>
        <w:rPr/>
        <w:t>For example, secondary gas meters will be checked periodically against their calibrated supply meters, HDD calculations will be sampled and verified against METAR or other calibrated source data.</w:t>
      </w:r>
    </w:p>
    <w:p>
      <w:pPr>
        <w:pStyle w:val="Normal"/>
        <w:rPr/>
      </w:pPr>
      <w:r>
        <w:rPr/>
        <w:t>Data from devices will be checksummed and/or cryptographically verified to detect corruption in transit.</w:t>
      </w:r>
    </w:p>
    <w:p>
      <w:pPr>
        <w:pStyle w:val="Normal"/>
        <w:rPr/>
      </w:pPr>
      <w:r>
        <w:rPr/>
        <w:t>Archived/stored data will be checksummed or equivalent to detect corruption.</w:t>
      </w:r>
    </w:p>
    <w:p>
      <w:pPr>
        <w:pStyle w:val="Heading2"/>
        <w:numPr>
          <w:ilvl w:val="1"/>
          <w:numId w:val="2"/>
        </w:numPr>
        <w:rPr/>
      </w:pPr>
      <w:bookmarkStart w:id="34" w:name="_Toc411421536"/>
      <w:bookmarkEnd w:id="34"/>
      <w:r>
        <w:rPr>
          <w:rFonts w:ascii="Cambria" w:hAnsi="Cambria" w:asciiTheme="majorHAnsi" w:hAnsiTheme="majorHAnsi"/>
          <w:b/>
        </w:rPr>
        <w:t>Test system audits</w:t>
      </w:r>
    </w:p>
    <w:p>
      <w:pPr>
        <w:pStyle w:val="Normal"/>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t>According to the test body's procedures, regular checks, calibrations and audits are carried out on the various systems used.</w:t>
      </w:r>
    </w:p>
    <w:p>
      <w:pPr>
        <w:pStyle w:val="Normal"/>
        <w:rPr>
          <w:rFonts w:ascii="Calibri" w:hAnsi="Calibri" w:eastAsia="Calibri" w:cs="" w:asciiTheme="minorHAnsi" w:cstheme="minorBidi" w:eastAsiaTheme="minorHAnsi" w:hAnsiTheme="minorHAnsi"/>
          <w:highlight w:val="yellow"/>
        </w:rPr>
      </w:pPr>
      <w:r>
        <w:rPr>
          <w:rFonts w:eastAsia="Calibri" w:cs="" w:cstheme="minorBidi" w:eastAsiaTheme="minorHAnsi"/>
          <w:highlight w:val="yellow"/>
        </w:rPr>
        <w:t>Eg Loop against gas meter. HDD against base METAR data, checking by separate director that procedures are being followed.</w:t>
      </w:r>
    </w:p>
    <w:p>
      <w:pPr>
        <w:pStyle w:val="Heading2"/>
        <w:numPr>
          <w:ilvl w:val="1"/>
          <w:numId w:val="2"/>
        </w:numPr>
        <w:rPr>
          <w:rFonts w:ascii="Cambria" w:hAnsi="Cambria" w:asciiTheme="majorHAnsi" w:hAnsiTheme="majorHAnsi"/>
          <w:b/>
          <w:b/>
        </w:rPr>
      </w:pPr>
      <w:bookmarkStart w:id="35" w:name="_Toc411421537"/>
      <w:bookmarkEnd w:id="35"/>
      <w:r>
        <w:rPr>
          <w:rFonts w:ascii="Cambria" w:hAnsi="Cambria" w:asciiTheme="majorHAnsi" w:hAnsiTheme="majorHAnsi"/>
          <w:b/>
        </w:rPr>
        <w:t>Test report review</w:t>
      </w:r>
    </w:p>
    <w:p>
      <w:pPr>
        <w:pStyle w:val="Heading1"/>
        <w:numPr>
          <w:ilvl w:val="0"/>
          <w:numId w:val="2"/>
        </w:numPr>
        <w:rPr>
          <w:rFonts w:ascii="Cambria" w:hAnsi="Cambria" w:asciiTheme="majorHAnsi" w:hAnsiTheme="majorHAnsi"/>
        </w:rPr>
      </w:pPr>
      <w:bookmarkStart w:id="36" w:name="_Toc411421538"/>
      <w:bookmarkEnd w:id="36"/>
      <w:r>
        <w:rPr>
          <w:rFonts w:ascii="Cambria" w:hAnsi="Cambria" w:asciiTheme="majorHAnsi" w:hAnsiTheme="majorHAnsi"/>
        </w:rPr>
        <w:t>TEST REPORT</w:t>
      </w:r>
    </w:p>
    <w:p>
      <w:pPr>
        <w:pStyle w:val="Heading2"/>
        <w:numPr>
          <w:ilvl w:val="1"/>
          <w:numId w:val="2"/>
        </w:numPr>
        <w:rPr>
          <w:rFonts w:ascii="Cambria" w:hAnsi="Cambria" w:asciiTheme="majorHAnsi" w:hAnsiTheme="majorHAnsi"/>
          <w:b/>
          <w:b/>
        </w:rPr>
      </w:pPr>
      <w:bookmarkStart w:id="37" w:name="_Toc411421539"/>
      <w:bookmarkEnd w:id="37"/>
      <w:r>
        <w:rPr>
          <w:rFonts w:ascii="Cambria" w:hAnsi="Cambria" w:asciiTheme="majorHAnsi" w:hAnsiTheme="majorHAnsi"/>
          <w:b/>
        </w:rPr>
        <w:t>Amendment report</w:t>
      </w:r>
    </w:p>
    <w:p>
      <w:pPr>
        <w:pStyle w:val="Heading2"/>
        <w:numPr>
          <w:ilvl w:val="1"/>
          <w:numId w:val="2"/>
        </w:numPr>
        <w:rPr>
          <w:rFonts w:ascii="Cambria" w:hAnsi="Cambria" w:asciiTheme="majorHAnsi" w:hAnsiTheme="majorHAnsi"/>
          <w:b/>
          <w:b/>
        </w:rPr>
      </w:pPr>
      <w:bookmarkStart w:id="38" w:name="_Toc411421540"/>
      <w:bookmarkEnd w:id="38"/>
      <w:r>
        <w:rPr>
          <w:rFonts w:ascii="Cambria" w:hAnsi="Cambria" w:asciiTheme="majorHAnsi" w:hAnsiTheme="majorHAnsi"/>
          <w:b/>
        </w:rPr>
        <w:t>Deviations report</w:t>
      </w:r>
    </w:p>
    <w:p>
      <w:pPr>
        <w:pStyle w:val="Heading1"/>
        <w:numPr>
          <w:ilvl w:val="0"/>
          <w:numId w:val="2"/>
        </w:numPr>
        <w:rPr>
          <w:rFonts w:ascii="Cambria" w:hAnsi="Cambria" w:asciiTheme="majorHAnsi" w:hAnsiTheme="majorHAnsi"/>
        </w:rPr>
      </w:pPr>
      <w:bookmarkStart w:id="39" w:name="_Toc411421541"/>
      <w:bookmarkEnd w:id="39"/>
      <w:r>
        <w:rPr>
          <w:rFonts w:ascii="Cambria" w:hAnsi="Cambria" w:asciiTheme="majorHAnsi" w:hAnsiTheme="majorHAnsi"/>
        </w:rPr>
        <w:t>REFERENCES</w:t>
      </w:r>
    </w:p>
    <w:p>
      <w:pPr>
        <w:pStyle w:val="Normal"/>
        <w:spacing w:lineRule="auto" w:line="288" w:before="0" w:after="0"/>
        <w:ind w:left="360" w:hanging="0"/>
        <w:jc w:val="both"/>
        <w:rPr>
          <w:rFonts w:ascii="Cambria" w:hAnsi="Cambria" w:eastAsia="Times New Roman" w:asciiTheme="majorHAnsi" w:hAnsiTheme="majorHAnsi"/>
          <w:b/>
          <w:b/>
          <w:color w:val="000000"/>
          <w:sz w:val="24"/>
          <w:szCs w:val="20"/>
        </w:rPr>
      </w:pPr>
      <w:r>
        <w:rPr>
          <w:rFonts w:eastAsia="Times New Roman" w:ascii="Cambria" w:hAnsi="Cambria"/>
          <w:b/>
          <w:color w:val="000000"/>
          <w:sz w:val="24"/>
          <w:szCs w:val="20"/>
        </w:rPr>
      </w:r>
    </w:p>
    <w:p>
      <w:pPr>
        <w:pStyle w:val="Heading1"/>
        <w:numPr>
          <w:ilvl w:val="0"/>
          <w:numId w:val="0"/>
        </w:numPr>
        <w:ind w:left="432" w:hanging="432"/>
        <w:rPr>
          <w:rFonts w:ascii="Cambria" w:hAnsi="Cambria" w:asciiTheme="majorHAnsi" w:hAnsiTheme="majorHAnsi"/>
          <w:sz w:val="24"/>
          <w:szCs w:val="24"/>
        </w:rPr>
      </w:pPr>
      <w:bookmarkStart w:id="40" w:name="_Toc411421542"/>
      <w:r>
        <w:rPr>
          <w:rFonts w:ascii="Cambria" w:hAnsi="Cambria" w:asciiTheme="majorHAnsi" w:hAnsiTheme="majorHAnsi"/>
          <w:sz w:val="24"/>
          <w:szCs w:val="24"/>
        </w:rPr>
        <w:t>APPENDIX 1</w:t>
        <w:tab/>
        <w:t xml:space="preserve">    </w:t>
        <w:tab/>
        <w:t>TERMS AND DEFINITIONS</w:t>
      </w:r>
      <w:bookmarkEnd w:id="40"/>
      <w:r>
        <w:rPr>
          <w:rFonts w:ascii="Cambria" w:hAnsi="Cambria" w:asciiTheme="majorHAnsi" w:hAnsiTheme="majorHAnsi"/>
          <w:sz w:val="24"/>
          <w:szCs w:val="24"/>
        </w:rPr>
        <w:t xml:space="preserve"> </w:t>
      </w:r>
    </w:p>
    <w:p>
      <w:pPr>
        <w:pStyle w:val="Heading1"/>
        <w:numPr>
          <w:ilvl w:val="0"/>
          <w:numId w:val="0"/>
        </w:numPr>
        <w:ind w:left="432" w:hanging="432"/>
        <w:rPr>
          <w:rFonts w:ascii="Cambria" w:hAnsi="Cambria" w:asciiTheme="majorHAnsi" w:hAnsiTheme="majorHAnsi"/>
          <w:sz w:val="24"/>
          <w:szCs w:val="24"/>
        </w:rPr>
      </w:pPr>
      <w:bookmarkStart w:id="41" w:name="_Toc411421543"/>
      <w:bookmarkEnd w:id="41"/>
      <w:r>
        <w:rPr>
          <w:rFonts w:ascii="Cambria" w:hAnsi="Cambria" w:asciiTheme="majorHAnsi" w:hAnsiTheme="majorHAnsi"/>
          <w:sz w:val="24"/>
          <w:szCs w:val="24"/>
        </w:rPr>
        <w:t>APPENDIX 2</w:t>
        <w:tab/>
        <w:tab/>
        <w:t>REFERENCES METHODS</w:t>
      </w:r>
    </w:p>
    <w:p>
      <w:pPr>
        <w:pStyle w:val="Heading1"/>
        <w:numPr>
          <w:ilvl w:val="0"/>
          <w:numId w:val="0"/>
        </w:numPr>
        <w:ind w:left="432" w:hanging="432"/>
        <w:rPr/>
      </w:pPr>
      <w:bookmarkStart w:id="42" w:name="_Toc411421544"/>
      <w:bookmarkEnd w:id="42"/>
      <w:r>
        <w:rPr>
          <w:rFonts w:ascii="Cambria" w:hAnsi="Cambria" w:asciiTheme="majorHAnsi" w:hAnsiTheme="majorHAnsi"/>
          <w:sz w:val="24"/>
          <w:szCs w:val="24"/>
        </w:rPr>
        <w:t>APPENDIX 3</w:t>
        <w:tab/>
        <w:tab/>
        <w:t>IN-HOUSE TEST METHODS</w:t>
      </w:r>
    </w:p>
    <w:p>
      <w:pPr>
        <w:pStyle w:val="Heading2"/>
        <w:numPr>
          <w:ilvl w:val="0"/>
          <w:numId w:val="0"/>
        </w:numPr>
        <w:ind w:left="576" w:hanging="0"/>
        <w:rPr/>
      </w:pPr>
      <w:r>
        <w:rPr>
          <w:rFonts w:ascii="Cambria" w:hAnsi="Cambria" w:asciiTheme="majorHAnsi" w:hAnsiTheme="majorHAnsi"/>
          <w:b/>
          <w:sz w:val="24"/>
          <w:szCs w:val="24"/>
        </w:rPr>
        <w:t>A3.1</w:t>
        <w:tab/>
        <w:t>Verified Primary Measure</w:t>
      </w:r>
    </w:p>
    <w:p>
      <w:pPr>
        <w:pStyle w:val="Normal"/>
        <w:rPr/>
      </w:pPr>
      <w:r>
        <w:rPr/>
        <w:t>Matched pairs of HDD samples (typically 1 day or 1 week interval samples) and kWh consumption (eg derived from gas m^3 * 11.1kWh/m^3) over matching contiguous intervals with automated setbacks enabled or not uniformly within each interval must be collated.</w:t>
      </w:r>
    </w:p>
    <w:p>
      <w:pPr>
        <w:pStyle w:val="Normal"/>
        <w:rPr/>
      </w:pPr>
      <w:r>
        <w:rPr/>
        <w:t>Linear interpolation can be used to extract values for matching timestamps if not perfectly aligned (ie with a mismatch of much less than 50% typically), or for closely-matched intervals (75% or better and much less than 1 day) it is likely acceptable to simply ignore the mismatch given relatively slow changes in environmental and house temperatures and setpoints.</w:t>
      </w:r>
    </w:p>
    <w:p>
      <w:pPr>
        <w:pStyle w:val="Normal"/>
        <w:rPr/>
      </w:pPr>
      <w:r>
        <w:rPr/>
        <w:t>If the test team is notified of a holiday or other substantial absence or other significant change in heating regime lasting more than 2 or 3 days (if heating is turned off manually, or for example, the boiler fails), then the data for the relevant period plus optionally data for a day or two either side may be excluded from the computations. (If the heating is left running normally and the heating controls detect this and automatically set back further, for example, this data should not be excluded.)</w:t>
      </w:r>
    </w:p>
    <w:p>
      <w:pPr>
        <w:pStyle w:val="Normal"/>
        <w:rPr/>
      </w:pPr>
      <w:r>
        <w:rPr/>
        <w:t xml:space="preserve">Baseload values (intercept) should be recorded, but unless clearly hugely abnormal are not reason to reject a data set, and play no further part in efficiency calculations. (Note that slightly-negtive baseload values are not unusual based on reasonable amounts of noise in the input data. </w:t>
      </w:r>
    </w:p>
    <w:p>
      <w:pPr>
        <w:pStyle w:val="Normal"/>
        <w:rPr/>
      </w:pPr>
      <w:r>
        <w:rPr/>
        <w:t>R^2 values should be recorded but unless clearly hugely abnormal are not reason to reject a data set, and play no further part in efficiency calculations, except that values over ~0.9 are indicators of well-controlled heating. R^2 value below 0.5 may be cause for exclusion of the data.</w:t>
      </w:r>
    </w:p>
    <w:p>
      <w:pPr>
        <w:pStyle w:val="Normal"/>
        <w:rPr/>
      </w:pPr>
      <w:r>
        <w:rPr/>
        <w:t>Multiple data input formats are acceptable, but where possible should be plain-text (preferably line-per-record CSV), preferably self-describing for a human operator, eg with units, and with all timestamps UTC based if possible unless otherwise stated.</w:t>
      </w:r>
    </w:p>
    <w:p>
      <w:pPr>
        <w:pStyle w:val="Normal"/>
        <w:rPr/>
      </w:pPr>
      <w:r>
        <w:rPr/>
        <w:t>Part of the test process is to be able to load and parse data and convert to a standard internal representation before applying analytics, ie the same analytics are applied regardless of input source and format.</w:t>
      </w:r>
    </w:p>
    <w:p>
      <w:pPr>
        <w:pStyle w:val="Normal"/>
        <w:rPr/>
      </w:pPr>
      <w:r>
        <w:rPr/>
        <w:t>Example hourly gas consumption data from real-time monitoring, in kWh:</w:t>
      </w:r>
    </w:p>
    <w:p>
      <w:pPr>
        <w:pStyle w:val="Normal"/>
        <w:spacing w:lineRule="auto" w:line="240" w:before="0" w:after="143"/>
        <w:ind w:left="720" w:hanging="0"/>
        <w:rPr/>
      </w:pPr>
      <w:r>
        <w:rPr>
          <w:rFonts w:ascii="Monaco" w:hAnsi="Monaco"/>
          <w:sz w:val="22"/>
        </w:rPr>
        <w:t>Time,Gas (kWh)</w:t>
      </w:r>
    </w:p>
    <w:p>
      <w:pPr>
        <w:pStyle w:val="Normal"/>
        <w:spacing w:lineRule="auto" w:line="240" w:before="0" w:after="143"/>
        <w:ind w:left="720" w:hanging="0"/>
        <w:jc w:val="left"/>
        <w:rPr/>
      </w:pPr>
      <w:r>
        <w:rPr>
          <w:rFonts w:ascii="Monaco" w:hAnsi="Monaco"/>
          <w:sz w:val="22"/>
        </w:rPr>
        <w:t>2016/02/01 00:00:00,12.22</w:t>
      </w:r>
    </w:p>
    <w:p>
      <w:pPr>
        <w:pStyle w:val="Normal"/>
        <w:spacing w:lineRule="auto" w:line="240" w:before="0" w:after="143"/>
        <w:ind w:left="720" w:hanging="0"/>
        <w:jc w:val="left"/>
        <w:rPr/>
      </w:pPr>
      <w:r>
        <w:rPr>
          <w:rFonts w:ascii="Monaco" w:hAnsi="Monaco"/>
          <w:sz w:val="22"/>
        </w:rPr>
        <w:t>2016/02/02 00:00:00,17.88</w:t>
      </w:r>
    </w:p>
    <w:p>
      <w:pPr>
        <w:pStyle w:val="Normal"/>
        <w:spacing w:lineRule="auto" w:line="240" w:before="0" w:after="143"/>
        <w:ind w:left="720" w:hanging="0"/>
        <w:jc w:val="left"/>
        <w:rPr/>
      </w:pPr>
      <w:r>
        <w:rPr>
          <w:rFonts w:ascii="Monaco" w:hAnsi="Monaco"/>
          <w:sz w:val="22"/>
        </w:rPr>
        <w:t>2016/02/03 00:00:00,19.44</w:t>
      </w:r>
    </w:p>
    <w:p>
      <w:pPr>
        <w:pStyle w:val="Normal"/>
        <w:spacing w:lineRule="auto" w:line="240" w:before="0" w:after="143"/>
        <w:ind w:left="720" w:hanging="0"/>
        <w:jc w:val="left"/>
        <w:rPr/>
      </w:pPr>
      <w:r>
        <w:rPr>
          <w:rFonts w:ascii="Monaco" w:hAnsi="Monaco"/>
          <w:sz w:val="22"/>
        </w:rPr>
        <w:t>2016/02/04 00:00:00,11.33</w:t>
      </w:r>
    </w:p>
    <w:p>
      <w:pPr>
        <w:pStyle w:val="Normal"/>
        <w:spacing w:lineRule="auto" w:line="240" w:before="0" w:after="143"/>
        <w:ind w:left="720" w:hanging="0"/>
        <w:jc w:val="left"/>
        <w:rPr/>
      </w:pPr>
      <w:r>
        <w:rPr>
          <w:rFonts w:ascii="Monaco" w:hAnsi="Monaco"/>
          <w:sz w:val="22"/>
        </w:rPr>
        <w:t>2016/02/05 00:00:00,15.77</w:t>
      </w:r>
    </w:p>
    <w:p>
      <w:pPr>
        <w:pStyle w:val="Normal"/>
        <w:spacing w:lineRule="auto" w:line="240" w:before="0" w:after="143"/>
        <w:ind w:left="720" w:hanging="0"/>
        <w:jc w:val="left"/>
        <w:rPr/>
      </w:pPr>
      <w:r>
        <w:rPr>
          <w:rFonts w:ascii="Monaco" w:hAnsi="Monaco"/>
          <w:sz w:val="22"/>
        </w:rPr>
        <w:t>2016/02/06 00:00:00,14.99</w:t>
      </w:r>
    </w:p>
    <w:p>
      <w:pPr>
        <w:pStyle w:val="Normal"/>
        <w:spacing w:lineRule="auto" w:line="240" w:before="0" w:after="143"/>
        <w:ind w:left="720" w:hanging="0"/>
        <w:jc w:val="left"/>
        <w:rPr/>
      </w:pPr>
      <w:r>
        <w:rPr>
          <w:rFonts w:ascii="Monaco" w:hAnsi="Monaco"/>
          <w:sz w:val="22"/>
        </w:rPr>
        <w:t>2016/02/07 00:00:00,15.11</w:t>
      </w:r>
    </w:p>
    <w:p>
      <w:pPr>
        <w:pStyle w:val="Normal"/>
        <w:spacing w:lineRule="auto" w:line="240" w:before="0" w:after="143"/>
        <w:ind w:left="720" w:hanging="0"/>
        <w:jc w:val="left"/>
        <w:rPr/>
      </w:pPr>
      <w:r>
        <w:rPr>
          <w:rFonts w:ascii="Monaco" w:hAnsi="Monaco"/>
          <w:sz w:val="22"/>
        </w:rPr>
        <w:t>2016/02/08 00:00:00,15.99</w:t>
      </w:r>
    </w:p>
    <w:p>
      <w:pPr>
        <w:pStyle w:val="Normal"/>
        <w:spacing w:lineRule="auto" w:line="240" w:before="0" w:after="143"/>
        <w:ind w:left="720" w:hanging="0"/>
        <w:jc w:val="left"/>
        <w:rPr/>
      </w:pPr>
      <w:r>
        <w:rPr>
          <w:rFonts w:ascii="Monaco" w:hAnsi="Monaco"/>
          <w:sz w:val="22"/>
        </w:rPr>
        <w:t>2016/02/09 00:00:00,22.66</w:t>
      </w:r>
    </w:p>
    <w:p>
      <w:pPr>
        <w:pStyle w:val="Normal"/>
        <w:spacing w:lineRule="auto" w:line="240" w:before="0" w:after="143"/>
        <w:ind w:left="720" w:hanging="0"/>
        <w:jc w:val="left"/>
        <w:rPr/>
      </w:pPr>
      <w:r>
        <w:rPr>
          <w:rFonts w:ascii="Monaco" w:hAnsi="Monaco"/>
          <w:sz w:val="22"/>
        </w:rPr>
        <w:t>2016/02/10 00:00:00,18.44</w:t>
      </w:r>
    </w:p>
    <w:p>
      <w:pPr>
        <w:pStyle w:val="Normal"/>
        <w:spacing w:lineRule="auto" w:line="240" w:before="0" w:after="143"/>
        <w:ind w:left="720" w:hanging="0"/>
        <w:jc w:val="left"/>
        <w:rPr/>
      </w:pPr>
      <w:r>
        <w:rPr>
          <w:rFonts w:ascii="Monaco" w:hAnsi="Monaco"/>
          <w:sz w:val="22"/>
        </w:rPr>
        <w:t>2016/02/11 00:00:00,20.33</w:t>
      </w:r>
    </w:p>
    <w:p>
      <w:pPr>
        <w:pStyle w:val="Normal"/>
        <w:spacing w:lineRule="auto" w:line="240" w:before="0" w:after="143"/>
        <w:ind w:left="720" w:hanging="0"/>
        <w:jc w:val="left"/>
        <w:rPr/>
      </w:pPr>
      <w:r>
        <w:rPr>
          <w:rFonts w:ascii="Monaco" w:hAnsi="Monaco"/>
          <w:sz w:val="22"/>
        </w:rPr>
        <w:t>2016/02/12 00:00:00,21.77</w:t>
      </w:r>
    </w:p>
    <w:p>
      <w:pPr>
        <w:pStyle w:val="Normal"/>
        <w:spacing w:lineRule="auto" w:line="240" w:before="0" w:after="143"/>
        <w:ind w:left="720" w:hanging="0"/>
        <w:jc w:val="left"/>
        <w:rPr/>
      </w:pPr>
      <w:r>
        <w:rPr>
          <w:rFonts w:ascii="Monaco" w:hAnsi="Monaco"/>
          <w:sz w:val="22"/>
        </w:rPr>
        <w:t>2016/02/13 00:00:00,21.99</w:t>
      </w:r>
    </w:p>
    <w:p>
      <w:pPr>
        <w:pStyle w:val="Normal"/>
        <w:spacing w:lineRule="auto" w:line="240" w:before="0" w:after="143"/>
        <w:ind w:left="720" w:hanging="0"/>
        <w:jc w:val="left"/>
        <w:rPr/>
      </w:pPr>
      <w:r>
        <w:rPr>
          <w:rFonts w:ascii="Monaco" w:hAnsi="Monaco"/>
          <w:sz w:val="22"/>
        </w:rPr>
        <w:t>2016/02/14 00:00:00,21.33</w:t>
      </w:r>
    </w:p>
    <w:p>
      <w:pPr>
        <w:pStyle w:val="Normal"/>
        <w:spacing w:lineRule="auto" w:line="240" w:before="0" w:after="143"/>
        <w:ind w:left="720" w:hanging="0"/>
        <w:jc w:val="left"/>
        <w:rPr/>
      </w:pPr>
      <w:r>
        <w:rPr>
          <w:rFonts w:ascii="Monaco" w:hAnsi="Monaco"/>
          <w:sz w:val="22"/>
        </w:rPr>
        <w:t>2016/02/15 00:00:00,25.32</w:t>
      </w:r>
    </w:p>
    <w:p>
      <w:pPr>
        <w:pStyle w:val="Normal"/>
        <w:spacing w:lineRule="auto" w:line="240" w:before="0" w:after="143"/>
        <w:ind w:left="720" w:hanging="0"/>
        <w:jc w:val="left"/>
        <w:rPr/>
      </w:pPr>
      <w:r>
        <w:rPr>
          <w:rFonts w:ascii="Monaco" w:hAnsi="Monaco"/>
          <w:sz w:val="22"/>
        </w:rPr>
        <w:t>2016/02/16 00:00:00,28.43</w:t>
      </w:r>
    </w:p>
    <w:p>
      <w:pPr>
        <w:pStyle w:val="Normal"/>
        <w:spacing w:lineRule="auto" w:line="240" w:before="0" w:after="143"/>
        <w:ind w:left="720" w:hanging="0"/>
        <w:jc w:val="left"/>
        <w:rPr/>
      </w:pPr>
      <w:r>
        <w:rPr>
          <w:rFonts w:ascii="Monaco" w:hAnsi="Monaco"/>
          <w:sz w:val="22"/>
        </w:rPr>
        <w:t>2016/02/17 00:00:00,24.77</w:t>
      </w:r>
    </w:p>
    <w:p>
      <w:pPr>
        <w:pStyle w:val="Normal"/>
        <w:spacing w:lineRule="auto" w:line="240" w:before="0" w:after="143"/>
        <w:ind w:left="720" w:hanging="0"/>
        <w:jc w:val="left"/>
        <w:rPr/>
      </w:pPr>
      <w:r>
        <w:rPr>
          <w:rFonts w:ascii="Monaco" w:hAnsi="Monaco"/>
          <w:sz w:val="22"/>
        </w:rPr>
        <w:t>2016/02/18 00:00:00,24.88</w:t>
      </w:r>
    </w:p>
    <w:p>
      <w:pPr>
        <w:pStyle w:val="Normal"/>
        <w:spacing w:lineRule="auto" w:line="240" w:before="0" w:after="143"/>
        <w:ind w:left="720" w:hanging="0"/>
        <w:jc w:val="left"/>
        <w:rPr/>
      </w:pPr>
      <w:r>
        <w:rPr>
          <w:rFonts w:ascii="Monaco" w:hAnsi="Monaco"/>
          <w:sz w:val="22"/>
        </w:rPr>
        <w:t>2016/02/19 00:00:00,25.44</w:t>
      </w:r>
    </w:p>
    <w:p>
      <w:pPr>
        <w:pStyle w:val="Normal"/>
        <w:spacing w:lineRule="auto" w:line="240" w:before="0" w:after="143"/>
        <w:ind w:left="720" w:hanging="0"/>
        <w:jc w:val="left"/>
        <w:rPr/>
      </w:pPr>
      <w:r>
        <w:rPr>
          <w:rFonts w:ascii="Monaco" w:hAnsi="Monaco"/>
          <w:sz w:val="22"/>
        </w:rPr>
        <w:t>2016/02/20 00:00:00,8.33</w:t>
      </w:r>
    </w:p>
    <w:p>
      <w:pPr>
        <w:pStyle w:val="Normal"/>
        <w:spacing w:lineRule="auto" w:line="240" w:before="0" w:after="143"/>
        <w:ind w:left="720" w:hanging="0"/>
        <w:jc w:val="left"/>
        <w:rPr/>
      </w:pPr>
      <w:r>
        <w:rPr>
          <w:rFonts w:ascii="Monaco" w:hAnsi="Monaco"/>
          <w:sz w:val="22"/>
        </w:rPr>
        <w:t>2016/02/21 00:00:00,15.22</w:t>
      </w:r>
    </w:p>
    <w:p>
      <w:pPr>
        <w:pStyle w:val="Normal"/>
        <w:spacing w:lineRule="auto" w:line="240" w:before="0" w:after="143"/>
        <w:ind w:left="720" w:hanging="0"/>
        <w:jc w:val="left"/>
        <w:rPr/>
      </w:pPr>
      <w:r>
        <w:rPr>
          <w:rFonts w:ascii="Monaco" w:hAnsi="Monaco"/>
          <w:sz w:val="22"/>
        </w:rPr>
        <w:t>2016/02/22 00:00:00,9.33</w:t>
      </w:r>
    </w:p>
    <w:p>
      <w:pPr>
        <w:pStyle w:val="Normal"/>
        <w:spacing w:lineRule="auto" w:line="240" w:before="0" w:after="143"/>
        <w:ind w:left="720" w:hanging="0"/>
        <w:jc w:val="left"/>
        <w:rPr/>
      </w:pPr>
      <w:r>
        <w:rPr>
          <w:rFonts w:ascii="Monaco" w:hAnsi="Monaco"/>
          <w:sz w:val="22"/>
        </w:rPr>
        <w:t>2016/02/23 00:00:00,15.11</w:t>
      </w:r>
    </w:p>
    <w:p>
      <w:pPr>
        <w:pStyle w:val="Normal"/>
        <w:spacing w:lineRule="auto" w:line="240" w:before="0" w:after="143"/>
        <w:ind w:left="720" w:hanging="0"/>
        <w:jc w:val="left"/>
        <w:rPr/>
      </w:pPr>
      <w:r>
        <w:rPr>
          <w:rFonts w:ascii="Monaco" w:hAnsi="Monaco"/>
          <w:sz w:val="22"/>
        </w:rPr>
        <w:t>2016/02/24 00:00:00,25.77</w:t>
      </w:r>
    </w:p>
    <w:p>
      <w:pPr>
        <w:pStyle w:val="Normal"/>
        <w:spacing w:lineRule="auto" w:line="240" w:before="0" w:after="143"/>
        <w:ind w:left="720" w:hanging="0"/>
        <w:jc w:val="left"/>
        <w:rPr/>
      </w:pPr>
      <w:r>
        <w:rPr>
          <w:rFonts w:ascii="Monaco" w:hAnsi="Monaco"/>
          <w:sz w:val="22"/>
        </w:rPr>
        <w:t>2016/02/25 00:00:00,25.32</w:t>
      </w:r>
    </w:p>
    <w:p>
      <w:pPr>
        <w:pStyle w:val="Normal"/>
        <w:spacing w:lineRule="auto" w:line="240" w:before="0" w:after="143"/>
        <w:ind w:left="720" w:hanging="0"/>
        <w:jc w:val="left"/>
        <w:rPr/>
      </w:pPr>
      <w:r>
        <w:rPr>
          <w:rFonts w:ascii="Monaco" w:hAnsi="Monaco"/>
          <w:sz w:val="22"/>
        </w:rPr>
        <w:t>2016/02/26 00:00:00,20.99</w:t>
      </w:r>
    </w:p>
    <w:p>
      <w:pPr>
        <w:pStyle w:val="Normal"/>
        <w:spacing w:lineRule="auto" w:line="240" w:before="0" w:after="143"/>
        <w:ind w:left="720" w:hanging="0"/>
        <w:jc w:val="left"/>
        <w:rPr/>
      </w:pPr>
      <w:r>
        <w:rPr>
          <w:rFonts w:ascii="Monaco" w:hAnsi="Monaco"/>
          <w:sz w:val="22"/>
        </w:rPr>
        <w:t>2016/02/27 00:00:00,26.88</w:t>
      </w:r>
    </w:p>
    <w:p>
      <w:pPr>
        <w:pStyle w:val="Normal"/>
        <w:spacing w:lineRule="auto" w:line="240" w:before="0" w:after="143"/>
        <w:ind w:left="720" w:hanging="0"/>
        <w:jc w:val="left"/>
        <w:rPr/>
      </w:pPr>
      <w:r>
        <w:rPr>
          <w:rFonts w:ascii="Monaco" w:hAnsi="Monaco"/>
          <w:sz w:val="22"/>
        </w:rPr>
        <w:t>2016/02/28 00:00:00,23.10</w:t>
      </w:r>
    </w:p>
    <w:p>
      <w:pPr>
        <w:pStyle w:val="Normal"/>
        <w:spacing w:lineRule="auto" w:line="240" w:before="0" w:after="143"/>
        <w:ind w:left="720" w:hanging="0"/>
        <w:jc w:val="left"/>
        <w:rPr/>
      </w:pPr>
      <w:r>
        <w:rPr>
          <w:rFonts w:ascii="Monaco" w:hAnsi="Monaco"/>
          <w:sz w:val="22"/>
        </w:rPr>
        <w:t>2016/02/29 00:00:00,17.33</w:t>
      </w:r>
    </w:p>
    <w:p>
      <w:pPr>
        <w:pStyle w:val="Normal"/>
        <w:rPr/>
      </w:pPr>
      <w:r>
        <w:rPr/>
        <w:t>Example HDD data from EGLL with single (15.5C) base temperature:</w:t>
      </w:r>
    </w:p>
    <w:p>
      <w:pPr>
        <w:pStyle w:val="Normal"/>
        <w:spacing w:lineRule="auto" w:line="240" w:before="0" w:after="143"/>
        <w:ind w:left="720" w:hanging="0"/>
        <w:jc w:val="left"/>
        <w:rPr/>
      </w:pPr>
      <w:r>
        <w:rPr>
          <w:rFonts w:ascii="Monaco" w:hAnsi="Monaco"/>
          <w:sz w:val="22"/>
        </w:rPr>
        <w:t>Date,HDD</w:t>
      </w:r>
    </w:p>
    <w:p>
      <w:pPr>
        <w:pStyle w:val="Normal"/>
        <w:spacing w:lineRule="auto" w:line="240" w:before="0" w:after="143"/>
        <w:ind w:left="720" w:hanging="0"/>
        <w:jc w:val="left"/>
        <w:rPr/>
      </w:pPr>
      <w:r>
        <w:rPr>
          <w:rFonts w:ascii="Monaco" w:hAnsi="Monaco"/>
          <w:sz w:val="22"/>
        </w:rPr>
        <w:t>2016-02-01,3.2</w:t>
      </w:r>
    </w:p>
    <w:p>
      <w:pPr>
        <w:pStyle w:val="Normal"/>
        <w:spacing w:lineRule="auto" w:line="240" w:before="0" w:after="143"/>
        <w:ind w:left="720" w:hanging="0"/>
        <w:jc w:val="left"/>
        <w:rPr/>
      </w:pPr>
      <w:r>
        <w:rPr>
          <w:rFonts w:ascii="Monaco" w:hAnsi="Monaco"/>
          <w:sz w:val="22"/>
        </w:rPr>
        <w:t>2016-02-02,7.3</w:t>
      </w:r>
    </w:p>
    <w:p>
      <w:pPr>
        <w:pStyle w:val="Normal"/>
        <w:spacing w:lineRule="auto" w:line="240" w:before="0" w:after="143"/>
        <w:ind w:left="720" w:hanging="0"/>
        <w:jc w:val="left"/>
        <w:rPr/>
      </w:pPr>
      <w:r>
        <w:rPr>
          <w:rFonts w:ascii="Monaco" w:hAnsi="Monaco"/>
          <w:sz w:val="22"/>
        </w:rPr>
        <w:t>2016-02-03,10</w:t>
      </w:r>
    </w:p>
    <w:p>
      <w:pPr>
        <w:pStyle w:val="Normal"/>
        <w:spacing w:lineRule="auto" w:line="240" w:before="0" w:after="143"/>
        <w:ind w:left="720" w:hanging="0"/>
        <w:jc w:val="left"/>
        <w:rPr/>
      </w:pPr>
      <w:r>
        <w:rPr>
          <w:rFonts w:ascii="Monaco" w:hAnsi="Monaco"/>
          <w:sz w:val="22"/>
        </w:rPr>
        <w:t>2016-02-04,5.5</w:t>
      </w:r>
    </w:p>
    <w:p>
      <w:pPr>
        <w:pStyle w:val="Normal"/>
        <w:spacing w:lineRule="auto" w:line="240" w:before="0" w:after="143"/>
        <w:ind w:left="720" w:hanging="0"/>
        <w:jc w:val="left"/>
        <w:rPr/>
      </w:pPr>
      <w:r>
        <w:rPr>
          <w:rFonts w:ascii="Monaco" w:hAnsi="Monaco"/>
          <w:sz w:val="22"/>
        </w:rPr>
        <w:t>2016-02-05,5.2</w:t>
      </w:r>
    </w:p>
    <w:p>
      <w:pPr>
        <w:pStyle w:val="Normal"/>
        <w:spacing w:lineRule="auto" w:line="240" w:before="0" w:after="143"/>
        <w:ind w:left="720" w:hanging="0"/>
        <w:jc w:val="left"/>
        <w:rPr/>
      </w:pPr>
      <w:r>
        <w:rPr>
          <w:rFonts w:ascii="Monaco" w:hAnsi="Monaco"/>
          <w:sz w:val="22"/>
        </w:rPr>
        <w:t>2016-02-06,5.3</w:t>
      </w:r>
    </w:p>
    <w:p>
      <w:pPr>
        <w:pStyle w:val="Normal"/>
        <w:spacing w:lineRule="auto" w:line="240" w:before="0" w:after="143"/>
        <w:ind w:left="720" w:hanging="0"/>
        <w:jc w:val="left"/>
        <w:rPr/>
      </w:pPr>
      <w:r>
        <w:rPr>
          <w:rFonts w:ascii="Monaco" w:hAnsi="Monaco"/>
          <w:sz w:val="22"/>
        </w:rPr>
        <w:t>2016-02-07,8</w:t>
      </w:r>
    </w:p>
    <w:p>
      <w:pPr>
        <w:pStyle w:val="Normal"/>
        <w:spacing w:lineRule="auto" w:line="240" w:before="0" w:after="143"/>
        <w:ind w:left="720" w:hanging="0"/>
        <w:jc w:val="left"/>
        <w:rPr/>
      </w:pPr>
      <w:r>
        <w:rPr>
          <w:rFonts w:ascii="Monaco" w:hAnsi="Monaco"/>
          <w:sz w:val="22"/>
        </w:rPr>
        <w:t>2016-02-08,7.6</w:t>
      </w:r>
    </w:p>
    <w:p>
      <w:pPr>
        <w:pStyle w:val="Normal"/>
        <w:spacing w:lineRule="auto" w:line="240" w:before="0" w:after="143"/>
        <w:ind w:left="720" w:hanging="0"/>
        <w:jc w:val="left"/>
        <w:rPr/>
      </w:pPr>
      <w:r>
        <w:rPr>
          <w:rFonts w:ascii="Monaco" w:hAnsi="Monaco"/>
          <w:sz w:val="22"/>
        </w:rPr>
        <w:t>2016-02-09,10.2</w:t>
      </w:r>
    </w:p>
    <w:p>
      <w:pPr>
        <w:pStyle w:val="Normal"/>
        <w:spacing w:lineRule="auto" w:line="240" w:before="0" w:after="143"/>
        <w:ind w:left="720" w:hanging="0"/>
        <w:jc w:val="left"/>
        <w:rPr/>
      </w:pPr>
      <w:r>
        <w:rPr>
          <w:rFonts w:ascii="Monaco" w:hAnsi="Monaco"/>
          <w:sz w:val="22"/>
        </w:rPr>
        <w:t>2016-02-10,10</w:t>
      </w:r>
    </w:p>
    <w:p>
      <w:pPr>
        <w:pStyle w:val="Normal"/>
        <w:spacing w:lineRule="auto" w:line="240" w:before="0" w:after="143"/>
        <w:ind w:left="720" w:hanging="0"/>
        <w:jc w:val="left"/>
        <w:rPr/>
      </w:pPr>
      <w:r>
        <w:rPr>
          <w:rFonts w:ascii="Monaco" w:hAnsi="Monaco"/>
          <w:sz w:val="22"/>
        </w:rPr>
        <w:t>2016-02-11,12.2</w:t>
      </w:r>
    </w:p>
    <w:p>
      <w:pPr>
        <w:pStyle w:val="Normal"/>
        <w:spacing w:lineRule="auto" w:line="240" w:before="0" w:after="143"/>
        <w:ind w:left="720" w:hanging="0"/>
        <w:jc w:val="left"/>
        <w:rPr/>
      </w:pPr>
      <w:r>
        <w:rPr>
          <w:rFonts w:ascii="Monaco" w:hAnsi="Monaco"/>
          <w:sz w:val="22"/>
        </w:rPr>
        <w:t>2016-02-12,11.7</w:t>
      </w:r>
    </w:p>
    <w:p>
      <w:pPr>
        <w:pStyle w:val="Normal"/>
        <w:spacing w:lineRule="auto" w:line="240" w:before="0" w:after="143"/>
        <w:ind w:left="720" w:hanging="0"/>
        <w:jc w:val="left"/>
        <w:rPr/>
      </w:pPr>
      <w:r>
        <w:rPr>
          <w:rFonts w:ascii="Monaco" w:hAnsi="Monaco"/>
          <w:sz w:val="22"/>
        </w:rPr>
        <w:t>2016-02-13,11.7</w:t>
      </w:r>
    </w:p>
    <w:p>
      <w:pPr>
        <w:pStyle w:val="Normal"/>
        <w:spacing w:lineRule="auto" w:line="240" w:before="0" w:after="143"/>
        <w:ind w:left="720" w:hanging="0"/>
        <w:jc w:val="left"/>
        <w:rPr/>
      </w:pPr>
      <w:r>
        <w:rPr>
          <w:rFonts w:ascii="Monaco" w:hAnsi="Monaco"/>
          <w:sz w:val="22"/>
        </w:rPr>
        <w:t>2016-02-14,11.9</w:t>
      </w:r>
    </w:p>
    <w:p>
      <w:pPr>
        <w:pStyle w:val="Normal"/>
        <w:spacing w:lineRule="auto" w:line="240" w:before="0" w:after="143"/>
        <w:ind w:left="720" w:hanging="0"/>
        <w:jc w:val="left"/>
        <w:rPr/>
      </w:pPr>
      <w:r>
        <w:rPr>
          <w:rFonts w:ascii="Monaco" w:hAnsi="Monaco"/>
          <w:sz w:val="22"/>
        </w:rPr>
        <w:t>2016-02-15,12.2</w:t>
      </w:r>
    </w:p>
    <w:p>
      <w:pPr>
        <w:pStyle w:val="Normal"/>
        <w:spacing w:lineRule="auto" w:line="240" w:before="0" w:after="143"/>
        <w:ind w:left="720" w:hanging="0"/>
        <w:jc w:val="left"/>
        <w:rPr/>
      </w:pPr>
      <w:r>
        <w:rPr>
          <w:rFonts w:ascii="Monaco" w:hAnsi="Monaco"/>
          <w:sz w:val="22"/>
        </w:rPr>
        <w:t>2016-02-16,13</w:t>
      </w:r>
    </w:p>
    <w:p>
      <w:pPr>
        <w:pStyle w:val="Normal"/>
        <w:spacing w:lineRule="auto" w:line="240" w:before="0" w:after="143"/>
        <w:ind w:left="720" w:hanging="0"/>
        <w:jc w:val="left"/>
        <w:rPr/>
      </w:pPr>
      <w:r>
        <w:rPr>
          <w:rFonts w:ascii="Monaco" w:hAnsi="Monaco"/>
          <w:sz w:val="22"/>
        </w:rPr>
        <w:t>2016-02-17,11.3</w:t>
      </w:r>
    </w:p>
    <w:p>
      <w:pPr>
        <w:pStyle w:val="Normal"/>
        <w:spacing w:lineRule="auto" w:line="240" w:before="0" w:after="143"/>
        <w:ind w:left="720" w:hanging="0"/>
        <w:jc w:val="left"/>
        <w:rPr/>
      </w:pPr>
      <w:r>
        <w:rPr>
          <w:rFonts w:ascii="Monaco" w:hAnsi="Monaco"/>
          <w:sz w:val="22"/>
        </w:rPr>
        <w:t>2016-02-18,10.9</w:t>
      </w:r>
    </w:p>
    <w:p>
      <w:pPr>
        <w:pStyle w:val="Normal"/>
        <w:spacing w:lineRule="auto" w:line="240" w:before="0" w:after="143"/>
        <w:ind w:left="720" w:hanging="0"/>
        <w:jc w:val="left"/>
        <w:rPr/>
      </w:pPr>
      <w:r>
        <w:rPr>
          <w:rFonts w:ascii="Monaco" w:hAnsi="Monaco"/>
          <w:sz w:val="22"/>
        </w:rPr>
        <w:t>2016-02-19,10.3</w:t>
      </w:r>
    </w:p>
    <w:p>
      <w:pPr>
        <w:pStyle w:val="Normal"/>
        <w:spacing w:lineRule="auto" w:line="240" w:before="0" w:after="143"/>
        <w:ind w:left="720" w:hanging="0"/>
        <w:jc w:val="left"/>
        <w:rPr/>
      </w:pPr>
      <w:r>
        <w:rPr>
          <w:rFonts w:ascii="Monaco" w:hAnsi="Monaco"/>
          <w:sz w:val="22"/>
        </w:rPr>
        <w:t>2016-02-20,4.7</w:t>
      </w:r>
    </w:p>
    <w:p>
      <w:pPr>
        <w:pStyle w:val="Normal"/>
        <w:spacing w:lineRule="auto" w:line="240" w:before="0" w:after="143"/>
        <w:ind w:left="720" w:hanging="0"/>
        <w:jc w:val="left"/>
        <w:rPr/>
      </w:pPr>
      <w:r>
        <w:rPr>
          <w:rFonts w:ascii="Monaco" w:hAnsi="Monaco"/>
          <w:sz w:val="22"/>
        </w:rPr>
        <w:t>2016-02-21,2.7</w:t>
      </w:r>
    </w:p>
    <w:p>
      <w:pPr>
        <w:pStyle w:val="Normal"/>
        <w:spacing w:lineRule="auto" w:line="240" w:before="0" w:after="143"/>
        <w:ind w:left="720" w:hanging="0"/>
        <w:jc w:val="left"/>
        <w:rPr/>
      </w:pPr>
      <w:r>
        <w:rPr>
          <w:rFonts w:ascii="Monaco" w:hAnsi="Monaco"/>
          <w:sz w:val="22"/>
        </w:rPr>
        <w:t>2016-02-22,7</w:t>
      </w:r>
    </w:p>
    <w:p>
      <w:pPr>
        <w:pStyle w:val="Normal"/>
        <w:spacing w:lineRule="auto" w:line="240" w:before="0" w:after="143"/>
        <w:ind w:left="720" w:hanging="0"/>
        <w:jc w:val="left"/>
        <w:rPr/>
      </w:pPr>
      <w:r>
        <w:rPr>
          <w:rFonts w:ascii="Monaco" w:hAnsi="Monaco"/>
          <w:sz w:val="22"/>
        </w:rPr>
        <w:t>2016-02-23,9.9</w:t>
      </w:r>
    </w:p>
    <w:p>
      <w:pPr>
        <w:pStyle w:val="Normal"/>
        <w:spacing w:lineRule="auto" w:line="240" w:before="0" w:after="143"/>
        <w:ind w:left="720" w:hanging="0"/>
        <w:jc w:val="left"/>
        <w:rPr/>
      </w:pPr>
      <w:r>
        <w:rPr>
          <w:rFonts w:ascii="Monaco" w:hAnsi="Monaco"/>
          <w:sz w:val="22"/>
        </w:rPr>
        <w:t>2016-02-24,12.1</w:t>
      </w:r>
    </w:p>
    <w:p>
      <w:pPr>
        <w:pStyle w:val="Normal"/>
        <w:spacing w:lineRule="auto" w:line="240" w:before="0" w:after="143"/>
        <w:ind w:left="720" w:hanging="0"/>
        <w:jc w:val="left"/>
        <w:rPr/>
      </w:pPr>
      <w:r>
        <w:rPr>
          <w:rFonts w:ascii="Monaco" w:hAnsi="Monaco"/>
          <w:sz w:val="22"/>
        </w:rPr>
        <w:t>2016-02-25,13.4</w:t>
      </w:r>
    </w:p>
    <w:p>
      <w:pPr>
        <w:pStyle w:val="Normal"/>
        <w:spacing w:lineRule="auto" w:line="240" w:before="0" w:after="143"/>
        <w:ind w:left="720" w:hanging="0"/>
        <w:jc w:val="left"/>
        <w:rPr/>
      </w:pPr>
      <w:r>
        <w:rPr>
          <w:rFonts w:ascii="Monaco" w:hAnsi="Monaco"/>
          <w:sz w:val="22"/>
        </w:rPr>
        <w:t>2016-02-26,11.4</w:t>
      </w:r>
    </w:p>
    <w:p>
      <w:pPr>
        <w:pStyle w:val="Normal"/>
        <w:spacing w:lineRule="auto" w:line="240" w:before="0" w:after="143"/>
        <w:ind w:left="720" w:hanging="0"/>
        <w:jc w:val="left"/>
        <w:rPr/>
      </w:pPr>
      <w:r>
        <w:rPr>
          <w:rFonts w:ascii="Monaco" w:hAnsi="Monaco"/>
          <w:sz w:val="22"/>
        </w:rPr>
        <w:t>2016-02-27,11</w:t>
      </w:r>
    </w:p>
    <w:p>
      <w:pPr>
        <w:pStyle w:val="Normal"/>
        <w:spacing w:lineRule="auto" w:line="240" w:before="0" w:after="143"/>
        <w:ind w:left="720" w:hanging="0"/>
        <w:jc w:val="left"/>
        <w:rPr/>
      </w:pPr>
      <w:r>
        <w:rPr>
          <w:rFonts w:ascii="Monaco" w:hAnsi="Monaco"/>
          <w:sz w:val="22"/>
        </w:rPr>
        <w:t>2016-02-28,10.7</w:t>
      </w:r>
    </w:p>
    <w:p>
      <w:pPr>
        <w:pStyle w:val="Normal"/>
        <w:spacing w:lineRule="auto" w:line="240" w:before="0" w:after="143"/>
        <w:ind w:left="720" w:hanging="0"/>
        <w:rPr/>
      </w:pPr>
      <w:r>
        <w:rPr>
          <w:rFonts w:ascii="Monaco" w:hAnsi="Monaco"/>
          <w:sz w:val="22"/>
        </w:rPr>
        <w:t>2016-02-29,10.8</w:t>
      </w:r>
    </w:p>
    <w:p>
      <w:pPr>
        <w:pStyle w:val="Normal"/>
        <w:rPr/>
      </w:pPr>
      <w:r>
        <w:rPr/>
        <w:t>The computed kWh/HDD should be reported for each data interval as a wholeand possibly in shorter intervals such as by month, to allow secondary analysis of, for example, different efficiencies gained in shoulder months or intervals of unseasonal weather.</w:t>
      </w:r>
    </w:p>
    <w:p>
      <w:pPr>
        <w:pStyle w:val="Heading2"/>
        <w:numPr>
          <w:ilvl w:val="0"/>
          <w:numId w:val="0"/>
        </w:numPr>
        <w:ind w:hanging="0"/>
        <w:rPr>
          <w:rFonts w:ascii="Menlo-Regular" w:hAnsi="Menlo-Regular"/>
          <w:color w:val="000000"/>
          <w:sz w:val="22"/>
        </w:rPr>
      </w:pPr>
      <w:r>
        <w:rPr>
          <w:rFonts w:ascii="Cambria" w:hAnsi="Cambria" w:asciiTheme="majorHAnsi" w:hAnsiTheme="majorHAnsi"/>
          <w:b/>
          <w:color w:val="000000"/>
          <w:sz w:val="24"/>
          <w:szCs w:val="24"/>
        </w:rPr>
        <w:t>A3.2</w:t>
        <w:tab/>
        <w:t>Unverified Secondary Measures</w:t>
      </w:r>
    </w:p>
    <w:p>
      <w:pPr>
        <w:pStyle w:val="Normal"/>
        <w:rPr/>
      </w:pPr>
      <w:r>
        <w:rPr/>
        <w:t>Optionally collect data points within the 'disabled' and 'enabled' intervals for zero or more secondary measures to show changes from former to latter:</w:t>
      </w:r>
    </w:p>
    <w:p>
      <w:pPr>
        <w:pStyle w:val="Normal"/>
        <w:rPr/>
      </w:pPr>
      <w:r>
        <w:rPr/>
        <w:t>M2a) Show increased R^2 (correlation) for kWH/HDD for primary household heating fuel to show better control of heating fuel wrt to weather.</w:t>
      </w:r>
    </w:p>
    <w:p>
      <w:pPr>
        <w:pStyle w:val="Normal"/>
        <w:rPr/>
      </w:pPr>
      <w:r>
        <w:rPr/>
        <w:t>M2b) Show better room temperature stability ("T|C16") during occupancy.</w:t>
      </w:r>
    </w:p>
    <w:p>
      <w:pPr>
        <w:pStyle w:val="Normal"/>
        <w:rPr/>
      </w:pPr>
      <w:r>
        <w:rPr/>
        <w:t>M2c) Show lower room temperature stability ("T|C16", "tT|C") during occupancy.</w:t>
      </w:r>
    </w:p>
    <w:p>
      <w:pPr>
        <w:pStyle w:val="Normal"/>
        <w:rPr/>
      </w:pPr>
      <w:r>
        <w:rPr/>
        <w:t>M2d) Show effective room automatic temperature setbacks ("tS|C") during vacancy.</w:t>
      </w:r>
    </w:p>
    <w:p>
      <w:pPr>
        <w:pStyle w:val="Normal"/>
        <w:rPr/>
      </w:pPr>
      <w:r>
        <w:rPr/>
        <w:t>Note that for OpenTRV devices non-zero tS|C at some point during a 24h interval is a key indication of enabled efficiency measures.</w:t>
      </w:r>
    </w:p>
    <w:p>
      <w:pPr>
        <w:pStyle w:val="Normal"/>
        <w:rPr/>
      </w:pPr>
      <w:r>
        <w:rPr/>
        <w:t>Example JSON timestamped log records for one OpenTRV valve (ID "3015"):</w:t>
      </w:r>
    </w:p>
    <w:p>
      <w:pPr>
        <w:pStyle w:val="Normal"/>
        <w:spacing w:lineRule="auto" w:line="240" w:before="0" w:after="143"/>
        <w:ind w:left="720" w:hanging="0"/>
        <w:rPr>
          <w:rFonts w:ascii="Courier New" w:hAnsi="Courier New"/>
        </w:rPr>
      </w:pPr>
      <w:r>
        <w:rPr>
          <w:rFonts w:ascii="Courier New" w:hAnsi="Courier New"/>
        </w:rPr>
        <w:t>[ "2016-05-11T14:23:11Z", "", {"@":"3015","+":0,"T|C16":353,"v|%":0,"tT|C":6} ]</w:t>
      </w:r>
    </w:p>
    <w:p>
      <w:pPr>
        <w:pStyle w:val="Normal"/>
        <w:spacing w:lineRule="auto" w:line="240" w:before="0" w:after="143"/>
        <w:ind w:left="720" w:hanging="0"/>
        <w:rPr>
          <w:rFonts w:ascii="Courier New" w:hAnsi="Courier New"/>
        </w:rPr>
      </w:pPr>
      <w:r>
        <w:rPr>
          <w:rFonts w:ascii="Courier New" w:hAnsi="Courier New"/>
        </w:rPr>
        <w:t>[ "2016-05-11T14:27:24Z", "", {"@":"3015","+":1,"tS|C":0,"T|C16":352,"H|%":69,"O":1} ]</w:t>
      </w:r>
    </w:p>
    <w:p>
      <w:pPr>
        <w:pStyle w:val="Normal"/>
        <w:spacing w:lineRule="auto" w:line="240" w:before="0" w:after="143"/>
        <w:ind w:left="720" w:hanging="0"/>
        <w:rPr>
          <w:rFonts w:ascii="Courier New" w:hAnsi="Courier New"/>
        </w:rPr>
      </w:pPr>
      <w:r>
        <w:rPr>
          <w:rFonts w:ascii="Courier New" w:hAnsi="Courier New"/>
        </w:rPr>
        <w:t>[ "2016-05-11T14:31:14Z", "", {"@":"3015","+":2,"L":251,"v|%":0,"tT|C":6} ]</w:t>
      </w:r>
    </w:p>
    <w:p>
      <w:pPr>
        <w:pStyle w:val="Normal"/>
        <w:spacing w:lineRule="auto" w:line="240" w:before="0" w:after="143"/>
        <w:ind w:left="720" w:hanging="0"/>
        <w:rPr>
          <w:rFonts w:ascii="Courier New" w:hAnsi="Courier New"/>
        </w:rPr>
      </w:pPr>
      <w:r>
        <w:rPr>
          <w:rFonts w:ascii="Courier New" w:hAnsi="Courier New"/>
        </w:rPr>
        <w:t xml:space="preserve">[ "2016-05-11T14:35:15Z", "", {"@":"3015","+":3,"vC|%":1590,"T|C16":351,"H|%":69} ]   </w:t>
      </w:r>
    </w:p>
    <w:p>
      <w:pPr>
        <w:pStyle w:val="Normal"/>
        <w:spacing w:lineRule="auto" w:line="240" w:before="0" w:after="143"/>
        <w:ind w:left="720" w:hanging="0"/>
        <w:rPr>
          <w:rFonts w:ascii="Courier New" w:hAnsi="Courier New"/>
        </w:rPr>
      </w:pPr>
      <w:r>
        <w:rPr>
          <w:rFonts w:ascii="Courier New" w:hAnsi="Courier New"/>
        </w:rPr>
        <w:t>[ "2016-05-11T14:39:16Z", "", {"@":"3015","+":4,"O":1,"L":251,"v|%":0,"tT|C":6} ]</w:t>
      </w:r>
    </w:p>
    <w:p>
      <w:pPr>
        <w:pStyle w:val="Normal"/>
        <w:spacing w:lineRule="auto" w:line="240" w:before="0" w:after="143"/>
        <w:ind w:left="720" w:hanging="0"/>
        <w:rPr>
          <w:rFonts w:ascii="Courier New" w:hAnsi="Courier New"/>
        </w:rPr>
      </w:pPr>
      <w:r>
        <w:rPr>
          <w:rFonts w:ascii="Courier New" w:hAnsi="Courier New"/>
        </w:rPr>
        <w:t>[ "2016-05-11T14:43:21Z", "", {"@":"3015","+":5,"vC|%":1590,"T|C16":351,"H|%":70} ]</w:t>
      </w:r>
    </w:p>
    <w:p>
      <w:pPr>
        <w:pStyle w:val="Normal"/>
        <w:spacing w:lineRule="auto" w:line="240" w:before="0" w:after="143"/>
        <w:ind w:left="720" w:hanging="0"/>
        <w:rPr>
          <w:rFonts w:ascii="Courier New" w:hAnsi="Courier New"/>
        </w:rPr>
      </w:pPr>
      <w:r>
        <w:rPr>
          <w:rFonts w:ascii="Courier New" w:hAnsi="Courier New"/>
        </w:rPr>
        <w:t>[ "2016-05-11T14:47:24Z", "", {"@":"3015","+":6,"T|C16":350,"O":1,"L":251,"v|%":0} ]</w:t>
      </w:r>
    </w:p>
    <w:p>
      <w:pPr>
        <w:pStyle w:val="Normal"/>
        <w:spacing w:lineRule="auto" w:line="240" w:before="0" w:after="143"/>
        <w:ind w:left="720" w:hanging="0"/>
        <w:rPr>
          <w:rFonts w:ascii="Courier New" w:hAnsi="Courier New"/>
        </w:rPr>
      </w:pPr>
      <w:r>
        <w:rPr>
          <w:rFonts w:ascii="Courier New" w:hAnsi="Courier New"/>
        </w:rPr>
        <w:t>[ "2016-05-11T14:51:14Z", "", {"@":"3015","+":7,"tT|C":6,"T|C16":350,"H|%":69,"O":1} ]</w:t>
      </w:r>
    </w:p>
    <w:p>
      <w:pPr>
        <w:pStyle w:val="Normal"/>
        <w:spacing w:lineRule="auto" w:line="240" w:before="0" w:after="143"/>
        <w:ind w:left="720" w:hanging="0"/>
        <w:rPr>
          <w:rFonts w:ascii="Courier New" w:hAnsi="Courier New"/>
        </w:rPr>
      </w:pPr>
      <w:r>
        <w:rPr>
          <w:rFonts w:ascii="Courier New" w:hAnsi="Courier New"/>
        </w:rPr>
        <w:t>[ "2016-05-11T14:51:14Z", "", {"@":"3015","+":7,"tT|C":6,"T|C16":350,"H|%":69,"O":1} ]</w:t>
      </w:r>
    </w:p>
    <w:p>
      <w:pPr>
        <w:pStyle w:val="Normal"/>
        <w:spacing w:lineRule="auto" w:line="240" w:before="0" w:after="143"/>
        <w:ind w:left="720" w:hanging="0"/>
        <w:rPr>
          <w:rFonts w:ascii="Courier New" w:hAnsi="Courier New"/>
        </w:rPr>
      </w:pPr>
      <w:r>
        <w:rPr>
          <w:rFonts w:ascii="Courier New" w:hAnsi="Courier New"/>
        </w:rPr>
        <w:t>[ "2016-05-11T14:55:11Z", "", {"@":"3015","+":0,"H|%":70,"L":251,"v|%":0,"tT|C":6} ]</w:t>
      </w:r>
    </w:p>
    <w:p>
      <w:pPr>
        <w:pStyle w:val="Normal"/>
        <w:spacing w:lineRule="auto" w:line="240" w:before="0" w:after="143"/>
        <w:ind w:left="720" w:hanging="0"/>
        <w:rPr>
          <w:rFonts w:ascii="Courier New" w:hAnsi="Courier New"/>
        </w:rPr>
      </w:pPr>
      <w:r>
        <w:rPr>
          <w:rFonts w:ascii="Courier New" w:hAnsi="Courier New"/>
        </w:rPr>
        <w:t>[ "2016-05-11T14:59:12Z", "", {"@":"3015","+":1,"T|C16":349,"H|%":70,"O":1} ]</w:t>
      </w:r>
    </w:p>
    <w:p>
      <w:pPr>
        <w:pStyle w:val="Normal"/>
        <w:spacing w:lineRule="auto" w:line="240" w:before="0" w:after="143"/>
        <w:ind w:left="720" w:hanging="0"/>
        <w:rPr>
          <w:rFonts w:ascii="Courier New" w:hAnsi="Courier New"/>
        </w:rPr>
      </w:pPr>
      <w:r>
        <w:rPr>
          <w:rFonts w:ascii="Courier New" w:hAnsi="Courier New"/>
        </w:rPr>
        <w:t>[ "2016-05-11T15:03:24Z", "", {"@":"3015","+":2,"vac|h":7,"L":250,"v|%":0,"tT|C":6} ]</w:t>
      </w:r>
    </w:p>
    <w:p>
      <w:pPr>
        <w:pStyle w:val="Normal"/>
        <w:spacing w:lineRule="auto" w:line="240" w:before="0" w:after="143"/>
        <w:ind w:left="720" w:hanging="0"/>
        <w:rPr>
          <w:rFonts w:ascii="Courier New" w:hAnsi="Courier New"/>
        </w:rPr>
      </w:pPr>
      <w:r>
        <w:rPr>
          <w:rFonts w:ascii="Courier New" w:hAnsi="Courier New"/>
        </w:rPr>
        <w:t>[ "2016-05-11T15:03:24Z", "", {"@":"3015","+":2,"vac|h":7,"L":250,"v|%":0,"tT|C":6} ]</w:t>
      </w:r>
    </w:p>
    <w:p>
      <w:pPr>
        <w:pStyle w:val="Normal"/>
        <w:spacing w:lineRule="auto" w:line="240" w:before="0" w:after="143"/>
        <w:ind w:left="720" w:hanging="0"/>
        <w:rPr>
          <w:rFonts w:ascii="Courier New" w:hAnsi="Courier New"/>
        </w:rPr>
      </w:pPr>
      <w:r>
        <w:rPr>
          <w:rFonts w:ascii="Courier New" w:hAnsi="Courier New"/>
        </w:rPr>
        <w:t>[ "2016-05-11T15:07:22Z", "", {"@":"3015","+":3,"tS|C":0,"T|C16":348,"H|%":70,"O":1} ]</w:t>
      </w:r>
    </w:p>
    <w:p>
      <w:pPr>
        <w:pStyle w:val="Normal"/>
        <w:spacing w:lineRule="auto" w:line="240" w:before="0" w:after="143"/>
        <w:ind w:left="720" w:hanging="0"/>
        <w:rPr>
          <w:rFonts w:ascii="Courier New" w:hAnsi="Courier New"/>
        </w:rPr>
      </w:pPr>
      <w:r>
        <w:rPr>
          <w:rFonts w:ascii="Courier New" w:hAnsi="Courier New"/>
        </w:rPr>
        <w:t>[ "2016-05-11T15:11:19Z", "", {"@":"3015","+":4,"L":249,"v|%":0,"tT|C":6} ]</w:t>
      </w:r>
    </w:p>
    <w:p>
      <w:pPr>
        <w:pStyle w:val="Normal"/>
        <w:spacing w:lineRule="auto" w:line="240" w:before="0" w:after="143"/>
        <w:ind w:left="720" w:hanging="0"/>
        <w:rPr>
          <w:rFonts w:ascii="Courier New" w:hAnsi="Courier New"/>
        </w:rPr>
      </w:pPr>
      <w:r>
        <w:rPr>
          <w:rFonts w:ascii="Courier New" w:hAnsi="Courier New"/>
        </w:rPr>
        <w:t>[ "2016-05-11T15:15:16Z", "", {"@":"3015","+":5,"vC|%":1590,"T|C16":348,"H|%":70} ]</w:t>
      </w:r>
    </w:p>
    <w:p>
      <w:pPr>
        <w:pStyle w:val="Normal"/>
        <w:spacing w:lineRule="auto" w:line="240" w:before="0" w:after="143"/>
        <w:ind w:left="720" w:hanging="0"/>
        <w:rPr>
          <w:rFonts w:ascii="Courier New" w:hAnsi="Courier New"/>
        </w:rPr>
      </w:pPr>
      <w:r>
        <w:rPr>
          <w:rFonts w:ascii="Courier New" w:hAnsi="Courier New"/>
        </w:rPr>
        <w:t>[ "2016-05-11T15:19:16Z", "", {"@":"3015","+":6,"T|C16":349,"O":1,"L":247,"v|%":0} ]</w:t>
      </w:r>
    </w:p>
    <w:p>
      <w:pPr>
        <w:pStyle w:val="Normal"/>
        <w:spacing w:lineRule="auto" w:line="240" w:before="0" w:after="143"/>
        <w:ind w:left="720" w:hanging="0"/>
        <w:rPr>
          <w:rFonts w:ascii="Courier New" w:hAnsi="Courier New"/>
        </w:rPr>
      </w:pPr>
      <w:r>
        <w:rPr>
          <w:rFonts w:ascii="Courier New" w:hAnsi="Courier New"/>
        </w:rPr>
        <w:t>[ "2016-05-11T15:19:16Z", "", {"@":"3015","+":6,"T|C16":349,"O":1,"L":247,"v|%":0} ]</w:t>
      </w:r>
    </w:p>
    <w:p>
      <w:pPr>
        <w:pStyle w:val="Normal"/>
        <w:rPr/>
      </w:pPr>
      <w:r>
        <w:rPr/>
        <w:t>Note that if necessary missing/lost records can be inferred from gaps in the "+" (modulo) sequence number field, as can duplicates transmitted for robustness.</w:t>
      </w:r>
    </w:p>
    <w:p>
      <w:pPr>
        <w:pStyle w:val="Normal"/>
        <w:rPr/>
      </w:pPr>
      <w:r>
        <w:rPr/>
        <w:t>Note the named "T|C16", "tT|C", "tS|C" fields in the JSON object in the third element of the JSON array that is one timestamped log entry.</w:t>
      </w:r>
    </w:p>
    <w:p>
      <w:pPr>
        <w:pStyle w:val="Heading1"/>
        <w:numPr>
          <w:ilvl w:val="0"/>
          <w:numId w:val="0"/>
        </w:numPr>
        <w:ind w:left="432" w:hanging="432"/>
        <w:rPr/>
      </w:pPr>
      <w:bookmarkStart w:id="43" w:name="_Toc411421545"/>
      <w:bookmarkEnd w:id="43"/>
      <w:r>
        <w:rPr>
          <w:rFonts w:ascii="Cambria" w:hAnsi="Cambria" w:asciiTheme="majorHAnsi" w:hAnsiTheme="majorHAnsi"/>
          <w:sz w:val="24"/>
          <w:szCs w:val="24"/>
        </w:rPr>
        <w:t>APPENDIX 4</w:t>
        <w:tab/>
        <w:tab/>
        <w:t>IN-HOUSE ANALYTICAL METHODS &amp; MEASUREMENTS</w:t>
      </w:r>
    </w:p>
    <w:p>
      <w:pPr>
        <w:pStyle w:val="Normal"/>
        <w:numPr>
          <w:ilvl w:val="0"/>
          <w:numId w:val="0"/>
        </w:numPr>
        <w:ind w:left="432" w:hanging="432"/>
        <w:rPr>
          <w:rFonts w:ascii="Cambria" w:hAnsi="Cambria" w:asciiTheme="majorHAnsi" w:hAnsiTheme="majorHAnsi"/>
          <w:color w:val="000000"/>
          <w:sz w:val="24"/>
        </w:rPr>
      </w:pPr>
      <w:r>
        <w:rPr>
          <w:rFonts w:eastAsia="Times New Roman" w:cs="Times New Roman" w:ascii="Cambria" w:hAnsi="Cambria"/>
          <w:b/>
          <w:bCs/>
          <w:color w:val="000000"/>
          <w:sz w:val="24"/>
          <w:szCs w:val="24"/>
          <w:lang w:val="en-GB" w:eastAsia="en-US" w:bidi="ar-SA"/>
        </w:rPr>
        <w:t>A4.1 Verified Primary Measure</w:t>
      </w:r>
    </w:p>
    <w:p>
      <w:pPr>
        <w:pStyle w:val="Normal"/>
        <w:rPr/>
      </w:pPr>
      <w:r>
        <w:rPr/>
        <w:t>Pseudo-code (Java syntax) computation of slope (kWh/HDD) and R^2 looks like:</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/**Compute energy efficiency metrics based on combined energy use and HDD values; never null nor empty nor singleton.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public static final HDDMetrics computeHDDMetrics(final Collection&lt;ConsumptionHDDTuple&gt; data)</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if(null == data) { throw new IllegalArgumentException();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if(data.size() &lt; 2) { throw new IllegalArgumentException(); }</w:t>
      </w:r>
    </w:p>
    <w:p>
      <w:pPr>
        <w:pStyle w:val="Normal"/>
        <w:spacing w:lineRule="auto" w:line="240" w:before="0" w:after="29"/>
        <w:rPr>
          <w:rFonts w:ascii="Courier New" w:hAnsi="Courier New"/>
        </w:rPr>
      </w:pPr>
      <w:r>
        <w:rPr>
          <w:rFonts w:ascii="Courier New" w:hAnsi="Courier New"/>
        </w:rPr>
        <w:t xml:space="preserve">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 X = HDD (independent variable), Y = consumption.</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 Pass 1: compute xbar and ybar (means).</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double sumx = 0;</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double sumy = 0;</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int n = data.size();</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for(final ConsumptionHDDTuple datum : data)</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sumx += datum.hdd;</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sumy += datum.consumption;</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xbar = sumx / n;</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ybar = sumy / n;</w:t>
      </w:r>
    </w:p>
    <w:p>
      <w:pPr>
        <w:pStyle w:val="Normal"/>
        <w:spacing w:lineRule="auto" w:line="240" w:before="0" w:after="29"/>
        <w:rPr>
          <w:rFonts w:ascii="Courier New" w:hAnsi="Courier New"/>
        </w:rPr>
      </w:pPr>
      <w:r>
        <w:rPr>
          <w:rFonts w:ascii="Courier New" w:hAnsi="Courier New"/>
        </w:rPr>
        <w:t xml:space="preserve">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 Pass 2: summary stats.</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double xxbar = 0;</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double xybar = 0;</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double yybar = 0;</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for(final ConsumptionHDDTuple datum : data)</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hdiff = datum.hdd - xbar;</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cdiff = datum.consumption - ybar;</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xxbar += hdiff * hdiff;</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xybar += hdiff * cdiff;</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yybar += cdiff * cdiff;</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slope = xybar / xxbar;</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intercept = ybar - (slope * xbar);</w:t>
      </w:r>
    </w:p>
    <w:p>
      <w:pPr>
        <w:pStyle w:val="Normal"/>
        <w:spacing w:lineRule="auto" w:line="240" w:before="0" w:after="29"/>
        <w:rPr>
          <w:rFonts w:ascii="Courier New" w:hAnsi="Courier New"/>
        </w:rPr>
      </w:pPr>
      <w:r>
        <w:rPr>
          <w:rFonts w:ascii="Courier New" w:hAnsi="Courier New"/>
        </w:rPr>
        <w:t xml:space="preserve">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double ssr = 0; // Regression sum of squares.</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for(final ConsumptionHDDTuple datum : data)</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fit = (slope * datum.hdd) + intercept;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fydiff = fit - ybar;</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ssr += fydiff * fydiff;</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final double rsqFit = ssr / yybar;</w:t>
      </w:r>
    </w:p>
    <w:p>
      <w:pPr>
        <w:pStyle w:val="Normal"/>
        <w:spacing w:lineRule="auto" w:line="240" w:before="0" w:after="29"/>
        <w:rPr>
          <w:rFonts w:ascii="Courier New" w:hAnsi="Courier New"/>
        </w:rPr>
      </w:pPr>
      <w:r>
        <w:rPr>
          <w:rFonts w:ascii="Courier New" w:hAnsi="Courier New"/>
        </w:rPr>
        <w:t>//System.out.println("slope="+slope+ ", intercept="+intercept+ ", rsqFit="+rsqFit+ ", n="+n);</w:t>
      </w:r>
    </w:p>
    <w:p>
      <w:pPr>
        <w:pStyle w:val="Normal"/>
        <w:spacing w:lineRule="auto" w:line="240" w:before="0" w:after="29"/>
        <w:rPr>
          <w:rFonts w:ascii="Courier New" w:hAnsi="Courier New"/>
        </w:rPr>
      </w:pPr>
      <w:r>
        <w:rPr>
          <w:rFonts w:ascii="Courier New" w:hAnsi="Courier New"/>
        </w:rPr>
        <w:t xml:space="preserve">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 xml:space="preserve">return(new HDDMetrics((float) slope, (float) intercept, (float) rsqFit, n));      </w:t>
      </w:r>
    </w:p>
    <w:p>
      <w:pPr>
        <w:pStyle w:val="Normal"/>
        <w:spacing w:lineRule="auto" w:line="240" w:before="0" w:after="29"/>
        <w:rPr>
          <w:rFonts w:ascii="Courier New" w:hAnsi="Courier New"/>
        </w:rPr>
      </w:pPr>
      <w:r>
        <w:rPr>
          <w:rFonts w:ascii="Courier New" w:hAnsi="Courier New"/>
        </w:rPr>
        <w:t xml:space="preserve">        </w:t>
      </w:r>
      <w:r>
        <w:rPr>
          <w:rFonts w:ascii="Courier New" w:hAnsi="Courier New"/>
        </w:rPr>
        <w:t>}</w:t>
      </w:r>
    </w:p>
    <w:p>
      <w:pPr>
        <w:pStyle w:val="Normal"/>
        <w:spacing w:lineRule="auto" w:line="240" w:before="0" w:after="29"/>
        <w:rPr>
          <w:rFonts w:ascii="Cambria" w:hAnsi="Cambria" w:asciiTheme="majorHAnsi" w:hAnsiTheme="majorHAnsi"/>
          <w:sz w:val="24"/>
          <w:szCs w:val="24"/>
        </w:rPr>
      </w:pPr>
      <w:r>
        <w:rPr>
          <w:rFonts w:asciiTheme="majorHAnsi" w:hAnsiTheme="majorHAnsi" w:ascii="Cambria" w:hAnsi="Cambria"/>
          <w:sz w:val="24"/>
          <w:szCs w:val="24"/>
        </w:rPr>
      </w:r>
    </w:p>
    <w:p>
      <w:pPr>
        <w:pStyle w:val="Normal"/>
        <w:rPr/>
      </w:pPr>
      <w:r>
        <w:rPr/>
        <w:t>As a test vector for data from a household for February 2016 as shown in A3.1 to 2SF (two significant figures):</w:t>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Menlo-Regular" w:hAnsi="Menlo-Regular"/>
          <w:color w:val="000000"/>
          <w:sz w:val="22"/>
        </w:rPr>
        <w:t xml:space="preserve">kWh/HDD (slope): </w:t>
      </w:r>
      <w:r>
        <w:rPr>
          <w:rFonts w:ascii="Monaco" w:hAnsi="Monaco"/>
          <w:color w:val="000000"/>
          <w:sz w:val="22"/>
        </w:rPr>
        <w:t>1.52</w:t>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Menlo-Regular" w:hAnsi="Menlo-Regular"/>
          <w:color w:val="000000"/>
          <w:sz w:val="22"/>
        </w:rPr>
        <w:t xml:space="preserve">R^2: </w:t>
      </w:r>
      <w:r>
        <w:rPr>
          <w:rFonts w:ascii="Monaco" w:hAnsi="Monaco"/>
          <w:color w:val="000000"/>
          <w:sz w:val="22"/>
        </w:rPr>
        <w:t>0.65</w:t>
      </w:r>
    </w:p>
    <w:p>
      <w:pPr>
        <w:pStyle w:val="Normal"/>
        <w:numPr>
          <w:ilvl w:val="0"/>
          <w:numId w:val="4"/>
        </w:numPr>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ascii="Menlo-Regular" w:hAnsi="Menlo-Regular"/>
          <w:color w:val="000000"/>
          <w:sz w:val="22"/>
        </w:rPr>
        <w:t xml:space="preserve">kWh baseload (intecept): </w:t>
      </w:r>
      <w:r>
        <w:rPr>
          <w:rFonts w:ascii="Monaco" w:hAnsi="Monaco"/>
          <w:color w:val="000000"/>
          <w:sz w:val="22"/>
        </w:rPr>
        <w:t>5.20</w:t>
      </w:r>
    </w:p>
    <w:p>
      <w:pPr>
        <w:pStyle w:val="Normal"/>
        <w:rPr/>
      </w:pPr>
      <w:r>
        <w:rPr>
          <w:rFonts w:eastAsia="Times New Roman" w:cs="Times New Roman" w:ascii="Cambria" w:hAnsi="Cambria" w:asciiTheme="majorHAnsi" w:hAnsiTheme="majorHAnsi"/>
          <w:b/>
          <w:bCs/>
          <w:color w:val="000000"/>
          <w:sz w:val="24"/>
          <w:szCs w:val="24"/>
          <w:lang w:val="en-GB" w:eastAsia="en-US" w:bidi="ar-SA"/>
        </w:rPr>
        <w:t>A4.2 Secondary (Unverified) Measures</w:t>
      </w:r>
    </w:p>
    <w:p>
      <w:pPr>
        <w:pStyle w:val="Normal"/>
        <w:rPr/>
      </w:pPr>
      <w:r>
        <w:rPr/>
        <w:t>Changes between control (disabled) and normal (enabled) operation can be computed in a number of obvious ways for secondary measures. One issue to be dealt with is that not all measured/generated values are transmitted at once, so interpolation or other measures may be necessary to gather data points at a common timestamp.</w:t>
      </w:r>
    </w:p>
    <w:p>
      <w:pPr>
        <w:pStyle w:val="Normal"/>
        <w:rPr/>
      </w:pPr>
      <w:r>
        <w:rPr/>
        <w:t>M2d) Show effective room automatic temperature setbacks ("tS|C") during vacancy.</w:t>
      </w:r>
    </w:p>
    <w:p>
      <w:pPr>
        <w:pStyle w:val="Normal"/>
        <w:rPr>
          <w:rFonts w:ascii="Cambria" w:hAnsi="Cambria" w:asciiTheme="majorHAnsi" w:hAnsiTheme="majorHAnsi"/>
          <w:sz w:val="24"/>
          <w:szCs w:val="24"/>
        </w:rPr>
      </w:pPr>
      <w:r>
        <w:rPr/>
        <w:t>Note that the time-integrated value of tS|C provides a first-order per-device (and therefore per-zone, and in aggregate per household) savings self-estimate, on the basis that cutting room temperature by 1C in the UK is estimated to save 8%--10% of heat demand.</w:t>
      </w:r>
    </w:p>
    <w:p>
      <w:pPr>
        <w:pStyle w:val="Heading1"/>
        <w:numPr>
          <w:ilvl w:val="0"/>
          <w:numId w:val="0"/>
        </w:numPr>
        <w:ind w:left="432" w:hanging="432"/>
        <w:rPr>
          <w:rFonts w:ascii="Cambria" w:hAnsi="Cambria" w:asciiTheme="majorHAnsi" w:hAnsiTheme="majorHAnsi"/>
          <w:sz w:val="24"/>
          <w:szCs w:val="24"/>
        </w:rPr>
      </w:pPr>
      <w:bookmarkStart w:id="44" w:name="_Toc411421546"/>
      <w:bookmarkEnd w:id="44"/>
      <w:r>
        <w:rPr>
          <w:rFonts w:ascii="Cambria" w:hAnsi="Cambria" w:asciiTheme="majorHAnsi" w:hAnsiTheme="majorHAnsi"/>
          <w:sz w:val="24"/>
          <w:szCs w:val="24"/>
        </w:rPr>
        <w:t>APPENDIX 5</w:t>
        <w:tab/>
        <w:tab/>
        <w:t>DATA REPORTING FORMS</w:t>
      </w:r>
    </w:p>
    <w:p>
      <w:pPr>
        <w:pStyle w:val="Normal"/>
        <w:spacing w:lineRule="auto" w:line="240" w:before="0" w:after="0"/>
        <w:rPr>
          <w:rFonts w:ascii="Cambria" w:hAnsi="Cambria" w:eastAsia="Times New Roman" w:asciiTheme="majorHAnsi" w:hAnsiTheme="majorHAnsi"/>
          <w:b/>
          <w:b/>
          <w:color w:val="000000"/>
          <w:sz w:val="24"/>
          <w:szCs w:val="24"/>
        </w:rPr>
      </w:pPr>
      <w:r>
        <w:rPr>
          <w:rFonts w:eastAsia="Times New Roman" w:ascii="Cambria" w:hAnsi="Cambria"/>
          <w:b/>
          <w:color w:val="000000"/>
          <w:sz w:val="24"/>
          <w:szCs w:val="24"/>
        </w:rPr>
      </w:r>
      <w:r>
        <w:br w:type="page"/>
      </w:r>
    </w:p>
    <w:tbl>
      <w:tblPr>
        <w:tblStyle w:val="TableGrid"/>
        <w:tblW w:w="9243" w:type="dxa"/>
        <w:jc w:val="left"/>
        <w:tblInd w:w="-80" w:type="dxa"/>
        <w:tblCellMar>
          <w:top w:w="0" w:type="dxa"/>
          <w:left w:w="28" w:type="dxa"/>
          <w:bottom w:w="0" w:type="dxa"/>
          <w:right w:w="108" w:type="dxa"/>
        </w:tblCellMar>
        <w:tblLook w:val="04a0" w:noVBand="1" w:noHBand="0" w:lastColumn="0" w:firstColumn="1" w:lastRow="0" w:firstRow="1"/>
      </w:tblPr>
      <w:tblGrid>
        <w:gridCol w:w="3081"/>
        <w:gridCol w:w="3081"/>
        <w:gridCol w:w="3081"/>
      </w:tblGrid>
      <w:tr>
        <w:trPr/>
        <w:tc>
          <w:tcPr>
            <w:tcW w:w="9243" w:type="dxa"/>
            <w:gridSpan w:val="3"/>
            <w:tcBorders/>
            <w:shd w:fill="auto" w:val="clear"/>
            <w:tcMar>
              <w:left w:w="28" w:type="dxa"/>
            </w:tcMar>
          </w:tcPr>
          <w:p>
            <w:pPr>
              <w:pStyle w:val="Normal"/>
              <w:pageBreakBefore/>
              <w:spacing w:lineRule="auto" w:line="240" w:before="0" w:after="0"/>
              <w:rPr/>
            </w:pPr>
            <w:r>
              <w:rPr>
                <w:rFonts w:cs="Arial" w:ascii="Cambria" w:hAnsi="Cambria" w:asciiTheme="majorHAnsi" w:hAnsiTheme="majorHAnsi"/>
                <w:b/>
              </w:rPr>
              <w:t>Test Plan Version History</w:t>
            </w:r>
          </w:p>
        </w:tc>
      </w:tr>
      <w:tr>
        <w:trPr/>
        <w:tc>
          <w:tcPr>
            <w:tcW w:w="3081" w:type="dxa"/>
            <w:tcBorders/>
            <w:shd w:fill="auto" w:val="clear"/>
            <w:tcMar>
              <w:left w:w="28" w:type="dxa"/>
            </w:tcMar>
          </w:tcPr>
          <w:p>
            <w:pPr>
              <w:pStyle w:val="Normal"/>
              <w:spacing w:lineRule="auto" w:line="240" w:before="0" w:after="0"/>
              <w:rPr>
                <w:rFonts w:ascii="Cambria" w:hAnsi="Cambria" w:cs="Arial" w:asciiTheme="majorHAnsi" w:hAnsiTheme="majorHAnsi"/>
                <w:b/>
                <w:b/>
              </w:rPr>
            </w:pPr>
            <w:r>
              <w:rPr>
                <w:rFonts w:cs="Arial" w:ascii="Cambria" w:hAnsi="Cambria" w:asciiTheme="majorHAnsi" w:hAnsiTheme="majorHAnsi"/>
                <w:b/>
              </w:rPr>
              <w:t>Version</w:t>
            </w:r>
          </w:p>
        </w:tc>
        <w:tc>
          <w:tcPr>
            <w:tcW w:w="3081" w:type="dxa"/>
            <w:tcBorders/>
            <w:shd w:fill="auto" w:val="clear"/>
            <w:tcMar>
              <w:left w:w="28" w:type="dxa"/>
            </w:tcMar>
          </w:tcPr>
          <w:p>
            <w:pPr>
              <w:pStyle w:val="Normal"/>
              <w:spacing w:lineRule="auto" w:line="240" w:before="0" w:after="0"/>
              <w:rPr>
                <w:rFonts w:ascii="Cambria" w:hAnsi="Cambria" w:cs="Arial" w:asciiTheme="majorHAnsi" w:hAnsiTheme="majorHAnsi"/>
                <w:b/>
                <w:b/>
              </w:rPr>
            </w:pPr>
            <w:r>
              <w:rPr>
                <w:rFonts w:cs="Arial" w:ascii="Cambria" w:hAnsi="Cambria" w:asciiTheme="majorHAnsi" w:hAnsiTheme="majorHAnsi"/>
                <w:b/>
              </w:rPr>
              <w:t>Date</w:t>
            </w:r>
          </w:p>
        </w:tc>
        <w:tc>
          <w:tcPr>
            <w:tcW w:w="3081" w:type="dxa"/>
            <w:tcBorders/>
            <w:shd w:fill="auto" w:val="clear"/>
            <w:tcMar>
              <w:left w:w="28" w:type="dxa"/>
            </w:tcMar>
          </w:tcPr>
          <w:p>
            <w:pPr>
              <w:pStyle w:val="Normal"/>
              <w:spacing w:lineRule="auto" w:line="240" w:before="0" w:after="0"/>
              <w:rPr>
                <w:rFonts w:ascii="Cambria" w:hAnsi="Cambria" w:cs="Arial" w:asciiTheme="majorHAnsi" w:hAnsiTheme="majorHAnsi"/>
                <w:b/>
                <w:b/>
              </w:rPr>
            </w:pPr>
            <w:r>
              <w:rPr>
                <w:rFonts w:cs="Arial" w:ascii="Cambria" w:hAnsi="Cambria" w:asciiTheme="majorHAnsi" w:hAnsiTheme="majorHAnsi"/>
                <w:b/>
              </w:rPr>
              <w:t xml:space="preserve">Updates </w:t>
            </w:r>
          </w:p>
        </w:tc>
      </w:tr>
      <w:tr>
        <w:trPr/>
        <w:tc>
          <w:tcPr>
            <w:tcW w:w="3081" w:type="dxa"/>
            <w:tcBorders/>
            <w:shd w:fill="auto" w:val="clear"/>
            <w:tcMar>
              <w:left w:w="28" w:type="dxa"/>
            </w:tcMar>
          </w:tcPr>
          <w:p>
            <w:pPr>
              <w:pStyle w:val="Normal"/>
              <w:spacing w:lineRule="auto" w:line="240" w:before="0" w:after="0"/>
              <w:rPr/>
            </w:pPr>
            <w:r>
              <w:rPr>
                <w:rFonts w:cs="Arial" w:ascii="Cambria" w:hAnsi="Cambria" w:asciiTheme="majorHAnsi" w:hAnsiTheme="majorHAnsi"/>
                <w:b/>
              </w:rPr>
              <w:t>Template final</w:t>
            </w:r>
          </w:p>
        </w:tc>
        <w:tc>
          <w:tcPr>
            <w:tcW w:w="3081" w:type="dxa"/>
            <w:tcBorders/>
            <w:shd w:fill="auto" w:val="clear"/>
            <w:tcMar>
              <w:left w:w="28" w:type="dxa"/>
            </w:tcMar>
          </w:tcPr>
          <w:p>
            <w:pPr>
              <w:pStyle w:val="Normal"/>
              <w:spacing w:lineRule="auto" w:line="240" w:before="0" w:after="0"/>
              <w:rPr/>
            </w:pPr>
            <w:r>
              <w:rPr>
                <w:rFonts w:cs="Arial" w:ascii="Cambria" w:hAnsi="Cambria" w:asciiTheme="majorHAnsi" w:hAnsiTheme="majorHAnsi"/>
                <w:b/>
              </w:rPr>
              <w:t>2015/02/01</w:t>
            </w:r>
          </w:p>
        </w:tc>
        <w:tc>
          <w:tcPr>
            <w:tcW w:w="3081" w:type="dxa"/>
            <w:tcBorders/>
            <w:shd w:fill="auto" w:val="clear"/>
            <w:tcMar>
              <w:left w:w="28" w:type="dxa"/>
            </w:tcMar>
          </w:tcPr>
          <w:p>
            <w:pPr>
              <w:pStyle w:val="Normal"/>
              <w:spacing w:lineRule="auto" w:line="240" w:before="0" w:after="0"/>
              <w:rPr/>
            </w:pPr>
            <w:r>
              <w:rPr>
                <w:rFonts w:cs="Arial" w:ascii="Cambria" w:hAnsi="Cambria" w:asciiTheme="majorHAnsi" w:hAnsiTheme="majorHAnsi"/>
                <w:b/>
              </w:rPr>
              <w:t>Copy taken 2016/05/22.</w:t>
            </w:r>
          </w:p>
        </w:tc>
      </w:tr>
      <w:tr>
        <w:trPr/>
        <w:tc>
          <w:tcPr>
            <w:tcW w:w="3081" w:type="dxa"/>
            <w:tcBorders>
              <w:right w:val="nil"/>
              <w:insideV w:val="nil"/>
            </w:tcBorders>
            <w:shd w:fill="auto" w:val="clear"/>
            <w:tcMar>
              <w:left w:w="28" w:type="dxa"/>
            </w:tcMar>
          </w:tcPr>
          <w:p>
            <w:pPr>
              <w:pStyle w:val="Normal"/>
              <w:spacing w:lineRule="auto" w:line="240" w:before="0" w:after="0"/>
              <w:rPr>
                <w:rFonts w:ascii="Cambria" w:hAnsi="Cambria" w:cs="Arial" w:asciiTheme="majorHAnsi" w:hAnsiTheme="majorHAnsi"/>
                <w:b/>
                <w:b/>
              </w:rPr>
            </w:pPr>
            <w:r>
              <w:rPr>
                <w:rFonts w:cs="Arial" w:ascii="Cambria" w:hAnsi="Cambria"/>
                <w:b/>
              </w:rPr>
              <w:t>V0.1</w:t>
            </w:r>
          </w:p>
        </w:tc>
        <w:tc>
          <w:tcPr>
            <w:tcW w:w="3081" w:type="dxa"/>
            <w:tcBorders>
              <w:left w:val="nil"/>
              <w:right w:val="nil"/>
              <w:insideV w:val="nil"/>
            </w:tcBorders>
            <w:shd w:fill="auto" w:val="clear"/>
            <w:tcMar>
              <w:left w:w="108" w:type="dxa"/>
            </w:tcMar>
          </w:tcPr>
          <w:p>
            <w:pPr>
              <w:pStyle w:val="Normal"/>
              <w:spacing w:lineRule="auto" w:line="240" w:before="0" w:after="0"/>
              <w:rPr>
                <w:rFonts w:ascii="Cambria" w:hAnsi="Cambria" w:cs="Arial" w:asciiTheme="majorHAnsi" w:hAnsiTheme="majorHAnsi"/>
                <w:b/>
                <w:b/>
              </w:rPr>
            </w:pPr>
            <w:r>
              <w:rPr>
                <w:rFonts w:cs="Arial" w:ascii="Cambria" w:hAnsi="Cambria"/>
                <w:b/>
              </w:rPr>
            </w:r>
          </w:p>
        </w:tc>
        <w:tc>
          <w:tcPr>
            <w:tcW w:w="3081" w:type="dxa"/>
            <w:tcBorders/>
            <w:shd w:fill="auto" w:val="clear"/>
            <w:tcMar>
              <w:left w:w="28" w:type="dxa"/>
            </w:tcMar>
          </w:tcPr>
          <w:p>
            <w:pPr>
              <w:pStyle w:val="Normal"/>
              <w:spacing w:lineRule="auto" w:line="240" w:before="0" w:after="0"/>
              <w:rPr>
                <w:rFonts w:ascii="Cambria" w:hAnsi="Cambria" w:cs="Arial" w:asciiTheme="majorHAnsi" w:hAnsiTheme="majorHAnsi"/>
                <w:b/>
                <w:b/>
              </w:rPr>
            </w:pPr>
            <w:r>
              <w:rPr>
                <w:rFonts w:cs="Arial" w:ascii="Cambria" w:hAnsi="Cambria"/>
                <w:b/>
              </w:rPr>
              <w:t>In progress</w:t>
            </w:r>
          </w:p>
        </w:tc>
      </w:tr>
    </w:tbl>
    <w:p>
      <w:pPr>
        <w:pStyle w:val="Normal"/>
        <w:spacing w:lineRule="auto" w:line="240" w:before="0" w:after="0"/>
        <w:rPr/>
      </w:pPr>
      <w:r>
        <w:rPr/>
      </w:r>
    </w:p>
    <w:sectPr>
      <w:headerReference w:type="default" r:id="rId7"/>
      <w:headerReference w:type="first" r:id="rId8"/>
      <w:footerReference w:type="default" r:id="rId9"/>
      <w:footerReference w:type="first" r:id="rId10"/>
      <w:type w:val="nextPage"/>
      <w:pgSz w:w="11906" w:h="16838"/>
      <w:pgMar w:left="1440" w:right="1440" w:header="708" w:top="1440" w:footer="708" w:bottom="1440" w:gutter="0"/>
      <w:pgNumType w:start="0"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Monaco">
    <w:charset w:val="01"/>
    <w:family w:val="roman"/>
    <w:pitch w:val="variable"/>
  </w:font>
  <w:font w:name="Menlo-Regular">
    <w:charset w:val="01"/>
    <w:family w:val="roman"/>
    <w:pitch w:val="variable"/>
  </w:font>
  <w:font w:name="Courier New">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88290023"/>
    </w:sdtPr>
    <w:sdtContent>
      <w:p>
        <w:pPr>
          <w:pStyle w:val="Footer"/>
          <w:jc w:val="right"/>
          <w:rPr/>
        </w:pPr>
        <w:r>
          <w:rPr/>
          <w:fldChar w:fldCharType="begin"/>
        </w:r>
        <w:r>
          <w:instrText> PAGE </w:instrText>
        </w:r>
        <w:r>
          <w:fldChar w:fldCharType="separate"/>
        </w:r>
        <w:r>
          <w:t>5</w:t>
        </w:r>
        <w:r>
          <w:fldChar w:fldCharType="end"/>
        </w:r>
      </w:p>
    </w:sdtContent>
  </w:sdt>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Test Report/Project No.</w:t>
    </w:r>
  </w:p>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Test Report/Project No.</w:t>
    </w:r>
  </w:p>
  <w:p>
    <w:pPr>
      <w:pStyle w:val="Header"/>
      <w:jc w:val="right"/>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b2143"/>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n-GB" w:eastAsia="en-US" w:bidi="ar-SA"/>
    </w:rPr>
  </w:style>
  <w:style w:type="paragraph" w:styleId="Heading1">
    <w:name w:val="Heading 1"/>
    <w:basedOn w:val="Normal"/>
    <w:next w:val="Normal"/>
    <w:link w:val="Heading1Char"/>
    <w:uiPriority w:val="9"/>
    <w:qFormat/>
    <w:rsid w:val="00993422"/>
    <w:pPr>
      <w:keepNext/>
      <w:keepLines/>
      <w:numPr>
        <w:ilvl w:val="0"/>
        <w:numId w:val="1"/>
      </w:numPr>
      <w:spacing w:before="480" w:after="0"/>
      <w:outlineLvl w:val="0"/>
      <w:outlineLvl w:val="0"/>
    </w:pPr>
    <w:rPr>
      <w:rFonts w:ascii="Times New Roman" w:hAnsi="Times New Roman" w:eastAsia="Times New Roman" w:cs="Times New Roman"/>
      <w:b/>
      <w:bCs/>
      <w:sz w:val="28"/>
      <w:szCs w:val="28"/>
    </w:rPr>
  </w:style>
  <w:style w:type="paragraph" w:styleId="Heading2">
    <w:name w:val="Heading 2"/>
    <w:basedOn w:val="Normal"/>
    <w:next w:val="Normal"/>
    <w:link w:val="Heading2Char"/>
    <w:uiPriority w:val="9"/>
    <w:unhideWhenUsed/>
    <w:qFormat/>
    <w:rsid w:val="00993422"/>
    <w:pPr>
      <w:keepNext/>
      <w:keepLines/>
      <w:numPr>
        <w:ilvl w:val="1"/>
        <w:numId w:val="1"/>
      </w:numPr>
      <w:spacing w:before="200" w:after="0"/>
      <w:outlineLvl w:val="1"/>
      <w:outlineLvl w:val="1"/>
    </w:pPr>
    <w:rPr>
      <w:rFonts w:ascii="Times New Roman" w:hAnsi="Times New Roman" w:eastAsia="Times New Roman" w:cs="Times New Roman"/>
      <w:bCs/>
      <w:sz w:val="24"/>
      <w:szCs w:val="26"/>
    </w:rPr>
  </w:style>
  <w:style w:type="paragraph" w:styleId="Heading3">
    <w:name w:val="Heading 3"/>
    <w:basedOn w:val="Normal"/>
    <w:next w:val="Normal"/>
    <w:link w:val="Heading3Char"/>
    <w:uiPriority w:val="9"/>
    <w:unhideWhenUsed/>
    <w:qFormat/>
    <w:rsid w:val="00993422"/>
    <w:pPr>
      <w:keepNext/>
      <w:keepLines/>
      <w:numPr>
        <w:ilvl w:val="2"/>
        <w:numId w:val="1"/>
      </w:numPr>
      <w:spacing w:before="200" w:after="0"/>
      <w:ind w:hanging="436"/>
      <w:outlineLvl w:val="2"/>
      <w:outlineLvl w:val="2"/>
    </w:pPr>
    <w:rPr>
      <w:rFonts w:ascii="Times New Roman" w:hAnsi="Times New Roman" w:eastAsia="Times New Roman" w:cs="Times New Roman"/>
      <w:bCs/>
      <w:i/>
      <w:sz w:val="24"/>
    </w:rPr>
  </w:style>
  <w:style w:type="paragraph" w:styleId="Heading4">
    <w:name w:val="Heading 4"/>
    <w:basedOn w:val="Normal"/>
    <w:next w:val="Normal"/>
    <w:link w:val="Heading4Char"/>
    <w:uiPriority w:val="9"/>
    <w:unhideWhenUsed/>
    <w:qFormat/>
    <w:rsid w:val="00993422"/>
    <w:pPr>
      <w:keepNext/>
      <w:keepLines/>
      <w:numPr>
        <w:ilvl w:val="3"/>
        <w:numId w:val="1"/>
      </w:numPr>
      <w:spacing w:before="200" w:after="0"/>
      <w:outlineLvl w:val="3"/>
      <w:outlineLvl w:val="3"/>
    </w:pPr>
    <w:rPr>
      <w:rFonts w:ascii="Cambria" w:hAnsi="Cambria" w:eastAsia="" w:c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93422"/>
    <w:pPr>
      <w:keepNext/>
      <w:keepLines/>
      <w:numPr>
        <w:ilvl w:val="4"/>
        <w:numId w:val="1"/>
      </w:numPr>
      <w:spacing w:before="200" w:after="0"/>
      <w:outlineLvl w:val="4"/>
      <w:outlineLvl w:val="4"/>
    </w:pPr>
    <w:rPr>
      <w:rFonts w:ascii="Cambria" w:hAnsi="Cambria" w:eastAsia="" w:c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93422"/>
    <w:pPr>
      <w:keepNext/>
      <w:keepLines/>
      <w:numPr>
        <w:ilvl w:val="5"/>
        <w:numId w:val="1"/>
      </w:numPr>
      <w:spacing w:before="200" w:after="0"/>
      <w:outlineLvl w:val="5"/>
      <w:outlineLvl w:val="5"/>
    </w:pPr>
    <w:rPr>
      <w:rFonts w:ascii="Cambria" w:hAnsi="Cambria" w:eastAsia="" w:c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93422"/>
    <w:pPr>
      <w:keepNext/>
      <w:keepLines/>
      <w:numPr>
        <w:ilvl w:val="6"/>
        <w:numId w:val="1"/>
      </w:numPr>
      <w:spacing w:before="200" w:after="0"/>
      <w:outlineLvl w:val="6"/>
      <w:outlineLvl w:val="6"/>
    </w:pPr>
    <w:rPr>
      <w:rFonts w:ascii="Cambria" w:hAnsi="Cambria"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93422"/>
    <w:pPr>
      <w:keepNext/>
      <w:keepLines/>
      <w:numPr>
        <w:ilvl w:val="7"/>
        <w:numId w:val="1"/>
      </w:numPr>
      <w:spacing w:before="200" w:after="0"/>
      <w:outlineLvl w:val="7"/>
      <w:outlineLvl w:val="7"/>
    </w:pPr>
    <w:rPr>
      <w:rFonts w:ascii="Cambria" w:hAnsi="Cambria"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993422"/>
    <w:pPr>
      <w:keepNext/>
      <w:keepLines/>
      <w:numPr>
        <w:ilvl w:val="8"/>
        <w:numId w:val="1"/>
      </w:numPr>
      <w:spacing w:before="200" w:after="0"/>
      <w:outlineLvl w:val="8"/>
      <w:outlineLvl w:val="8"/>
    </w:pPr>
    <w:rPr>
      <w:rFonts w:ascii="Cambria" w:hAnsi="Cambria"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3b2143"/>
    <w:rPr/>
  </w:style>
  <w:style w:type="character" w:styleId="FooterChar" w:customStyle="1">
    <w:name w:val="Footer Char"/>
    <w:basedOn w:val="DefaultParagraphFont"/>
    <w:link w:val="Footer"/>
    <w:uiPriority w:val="99"/>
    <w:qFormat/>
    <w:rsid w:val="003b2143"/>
    <w:rPr/>
  </w:style>
  <w:style w:type="character" w:styleId="Heading1Char" w:customStyle="1">
    <w:name w:val="Heading 1 Char"/>
    <w:basedOn w:val="DefaultParagraphFont"/>
    <w:link w:val="Heading1"/>
    <w:uiPriority w:val="9"/>
    <w:qFormat/>
    <w:rsid w:val="00993422"/>
    <w:rPr>
      <w:rFonts w:ascii="Times New Roman" w:hAnsi="Times New Roman" w:eastAsia="Times New Roman" w:cs="Times New Roman"/>
      <w:b/>
      <w:bCs/>
      <w:sz w:val="28"/>
      <w:szCs w:val="28"/>
    </w:rPr>
  </w:style>
  <w:style w:type="character" w:styleId="Heading2Char" w:customStyle="1">
    <w:name w:val="Heading 2 Char"/>
    <w:basedOn w:val="DefaultParagraphFont"/>
    <w:link w:val="Heading2"/>
    <w:uiPriority w:val="9"/>
    <w:qFormat/>
    <w:rsid w:val="00993422"/>
    <w:rPr>
      <w:rFonts w:ascii="Times New Roman" w:hAnsi="Times New Roman" w:eastAsia="Times New Roman" w:cs="Times New Roman"/>
      <w:bCs/>
      <w:sz w:val="24"/>
      <w:szCs w:val="26"/>
    </w:rPr>
  </w:style>
  <w:style w:type="character" w:styleId="Heading3Char" w:customStyle="1">
    <w:name w:val="Heading 3 Char"/>
    <w:basedOn w:val="DefaultParagraphFont"/>
    <w:link w:val="Heading3"/>
    <w:uiPriority w:val="9"/>
    <w:qFormat/>
    <w:rsid w:val="00993422"/>
    <w:rPr>
      <w:rFonts w:ascii="Times New Roman" w:hAnsi="Times New Roman" w:eastAsia="Times New Roman" w:cs="Times New Roman"/>
      <w:bCs/>
      <w:i/>
      <w:sz w:val="24"/>
    </w:rPr>
  </w:style>
  <w:style w:type="character" w:styleId="Heading4Char" w:customStyle="1">
    <w:name w:val="Heading 4 Char"/>
    <w:basedOn w:val="DefaultParagraphFont"/>
    <w:link w:val="Heading4"/>
    <w:uiPriority w:val="9"/>
    <w:qFormat/>
    <w:rsid w:val="00993422"/>
    <w:rPr>
      <w:rFonts w:ascii="Cambria" w:hAnsi="Cambria" w:eastAsia="" w:cs="" w:asciiTheme="majorHAnsi" w:cstheme="majorBidi" w:eastAsiaTheme="majorEastAsia" w:hAnsiTheme="majorHAnsi"/>
      <w:b/>
      <w:bCs/>
      <w:i/>
      <w:iCs/>
      <w:color w:val="4F81BD" w:themeColor="accent1"/>
    </w:rPr>
  </w:style>
  <w:style w:type="character" w:styleId="Heading5Char" w:customStyle="1">
    <w:name w:val="Heading 5 Char"/>
    <w:basedOn w:val="DefaultParagraphFont"/>
    <w:link w:val="Heading5"/>
    <w:uiPriority w:val="9"/>
    <w:semiHidden/>
    <w:qFormat/>
    <w:rsid w:val="00993422"/>
    <w:rPr>
      <w:rFonts w:ascii="Cambria" w:hAnsi="Cambria" w:eastAsia="" w:cs="" w:asciiTheme="majorHAnsi" w:cstheme="majorBidi" w:eastAsiaTheme="majorEastAsia" w:hAnsiTheme="majorHAnsi"/>
      <w:color w:val="243F60" w:themeColor="accent1" w:themeShade="7f"/>
    </w:rPr>
  </w:style>
  <w:style w:type="character" w:styleId="Heading6Char" w:customStyle="1">
    <w:name w:val="Heading 6 Char"/>
    <w:basedOn w:val="DefaultParagraphFont"/>
    <w:link w:val="Heading6"/>
    <w:uiPriority w:val="9"/>
    <w:semiHidden/>
    <w:qFormat/>
    <w:rsid w:val="00993422"/>
    <w:rPr>
      <w:rFonts w:ascii="Cambria" w:hAnsi="Cambria" w:eastAsia="" w:cs="" w:asciiTheme="majorHAnsi" w:cstheme="majorBidi" w:eastAsiaTheme="majorEastAsia" w:hAnsiTheme="majorHAnsi"/>
      <w:i/>
      <w:iCs/>
      <w:color w:val="243F60" w:themeColor="accent1" w:themeShade="7f"/>
    </w:rPr>
  </w:style>
  <w:style w:type="character" w:styleId="Heading7Char" w:customStyle="1">
    <w:name w:val="Heading 7 Char"/>
    <w:basedOn w:val="DefaultParagraphFont"/>
    <w:link w:val="Heading7"/>
    <w:uiPriority w:val="9"/>
    <w:semiHidden/>
    <w:qFormat/>
    <w:rsid w:val="00993422"/>
    <w:rPr>
      <w:rFonts w:ascii="Cambria" w:hAnsi="Cambria" w:eastAsia="" w:cs="" w:asciiTheme="majorHAnsi" w:cstheme="majorBidi" w:eastAsiaTheme="majorEastAsia" w:hAnsiTheme="majorHAnsi"/>
      <w:i/>
      <w:iCs/>
      <w:color w:val="404040" w:themeColor="text1" w:themeTint="bf"/>
    </w:rPr>
  </w:style>
  <w:style w:type="character" w:styleId="Heading8Char" w:customStyle="1">
    <w:name w:val="Heading 8 Char"/>
    <w:basedOn w:val="DefaultParagraphFont"/>
    <w:link w:val="Heading8"/>
    <w:uiPriority w:val="9"/>
    <w:semiHidden/>
    <w:qFormat/>
    <w:rsid w:val="00993422"/>
    <w:rPr>
      <w:rFonts w:ascii="Cambria" w:hAnsi="Cambria" w:eastAsia="" w:cs="" w:asciiTheme="majorHAnsi" w:cstheme="majorBidi" w:eastAsiaTheme="majorEastAsia" w:hAnsiTheme="majorHAnsi"/>
      <w:color w:val="404040" w:themeColor="text1" w:themeTint="bf"/>
      <w:sz w:val="20"/>
      <w:szCs w:val="20"/>
    </w:rPr>
  </w:style>
  <w:style w:type="character" w:styleId="Heading9Char" w:customStyle="1">
    <w:name w:val="Heading 9 Char"/>
    <w:basedOn w:val="DefaultParagraphFont"/>
    <w:link w:val="Heading9"/>
    <w:uiPriority w:val="9"/>
    <w:semiHidden/>
    <w:qFormat/>
    <w:rsid w:val="00993422"/>
    <w:rPr>
      <w:rFonts w:ascii="Cambria" w:hAnsi="Cambria" w:eastAsia="" w:cs="" w:asciiTheme="majorHAnsi" w:cstheme="majorBidi" w:eastAsiaTheme="majorEastAsia" w:hAnsiTheme="majorHAnsi"/>
      <w:i/>
      <w:iCs/>
      <w:color w:val="404040" w:themeColor="text1" w:themeTint="bf"/>
      <w:sz w:val="20"/>
      <w:szCs w:val="20"/>
    </w:rPr>
  </w:style>
  <w:style w:type="character" w:styleId="InternetLink">
    <w:name w:val="Internet Link"/>
    <w:basedOn w:val="DefaultParagraphFont"/>
    <w:uiPriority w:val="99"/>
    <w:unhideWhenUsed/>
    <w:rsid w:val="00993422"/>
    <w:rPr>
      <w:color w:val="0000FF" w:themeColor="hyperlink"/>
      <w:u w:val="single"/>
    </w:rPr>
  </w:style>
  <w:style w:type="character" w:styleId="BalloonTextChar" w:customStyle="1">
    <w:name w:val="Balloon Text Char"/>
    <w:basedOn w:val="DefaultParagraphFont"/>
    <w:link w:val="BalloonText"/>
    <w:uiPriority w:val="99"/>
    <w:semiHidden/>
    <w:qFormat/>
    <w:rsid w:val="00993422"/>
    <w:rPr>
      <w:rFonts w:ascii="Tahoma" w:hAnsi="Tahoma" w:cs="Tahoma"/>
      <w:sz w:val="16"/>
      <w:szCs w:val="16"/>
    </w:rPr>
  </w:style>
  <w:style w:type="character" w:styleId="TitleChar" w:customStyle="1">
    <w:name w:val="Title Char"/>
    <w:basedOn w:val="DefaultParagraphFont"/>
    <w:link w:val="Title"/>
    <w:uiPriority w:val="10"/>
    <w:qFormat/>
    <w:rsid w:val="00e36d1e"/>
    <w:rPr>
      <w:rFonts w:ascii="Cambria" w:hAnsi="Cambria" w:eastAsia="" w:cs="" w:asciiTheme="majorHAnsi" w:cstheme="majorBidi" w:eastAsiaTheme="majorEastAsia" w:hAnsiTheme="majorHAnsi"/>
      <w:color w:val="17365D" w:themeColor="text2" w:themeShade="bf"/>
      <w:spacing w:val="5"/>
      <w:sz w:val="52"/>
      <w:szCs w:val="52"/>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IndexLink">
    <w:name w:val="Index Link"/>
    <w:qFormat/>
    <w:rPr/>
  </w:style>
  <w:style w:type="character" w:styleId="Bullets">
    <w:name w:val="Bullets"/>
    <w:qFormat/>
    <w:rPr>
      <w:rFonts w:ascii="OpenSymbol" w:hAnsi="OpenSymbol" w:eastAsia="OpenSymbol"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cs="OpenSymbol"/>
    </w:rPr>
  </w:style>
  <w:style w:type="character" w:styleId="ListLabel130">
    <w:name w:val="ListLabel 130"/>
    <w:qFormat/>
    <w:rPr>
      <w:rFonts w:cs="OpenSymbol"/>
    </w:rPr>
  </w:style>
  <w:style w:type="character" w:styleId="ListLabel131">
    <w:name w:val="ListLabel 131"/>
    <w:qFormat/>
    <w:rPr>
      <w:rFonts w:cs="OpenSymbol"/>
    </w:rPr>
  </w:style>
  <w:style w:type="character" w:styleId="ListLabel132">
    <w:name w:val="ListLabel 132"/>
    <w:qFormat/>
    <w:rPr>
      <w:rFonts w:cs="OpenSymbol"/>
    </w:rPr>
  </w:style>
  <w:style w:type="character" w:styleId="ListLabel133">
    <w:name w:val="ListLabel 133"/>
    <w:qFormat/>
    <w:rPr>
      <w:rFonts w:cs="OpenSymbol"/>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NumberingSymbols">
    <w:name w:val="Numbering Symbols"/>
    <w:qFormat/>
    <w:rPr/>
  </w:style>
  <w:style w:type="character" w:styleId="ListLabel163">
    <w:name w:val="ListLabel 163"/>
    <w:qFormat/>
    <w:rPr>
      <w:rFonts w:cs="OpenSymbol"/>
    </w:rPr>
  </w:style>
  <w:style w:type="character" w:styleId="ListLabel164">
    <w:name w:val="ListLabel 164"/>
    <w:qFormat/>
    <w:rPr>
      <w:rFonts w:cs="OpenSymbol"/>
    </w:rPr>
  </w:style>
  <w:style w:type="character" w:styleId="ListLabel165">
    <w:name w:val="ListLabel 165"/>
    <w:qFormat/>
    <w:rPr>
      <w:rFonts w:cs="OpenSymbol"/>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Open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Open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OpenSymbol"/>
    </w:rPr>
  </w:style>
  <w:style w:type="character" w:styleId="ListLabel175">
    <w:name w:val="ListLabel 175"/>
    <w:qFormat/>
    <w:rPr>
      <w:rFonts w:cs="OpenSymbol"/>
    </w:rPr>
  </w:style>
  <w:style w:type="character" w:styleId="ListLabel176">
    <w:name w:val="ListLabel 176"/>
    <w:qFormat/>
    <w:rPr>
      <w:rFonts w:cs="OpenSymbol"/>
    </w:rPr>
  </w:style>
  <w:style w:type="character" w:styleId="ListLabel177">
    <w:name w:val="ListLabel 177"/>
    <w:qFormat/>
    <w:rPr>
      <w:rFonts w:cs="OpenSymbol"/>
    </w:rPr>
  </w:style>
  <w:style w:type="character" w:styleId="ListLabel178">
    <w:name w:val="ListLabel 178"/>
    <w:qFormat/>
    <w:rPr>
      <w:rFonts w:cs="OpenSymbol"/>
    </w:rPr>
  </w:style>
  <w:style w:type="character" w:styleId="ListLabel179">
    <w:name w:val="ListLabel 179"/>
    <w:qFormat/>
    <w:rPr>
      <w:rFonts w:cs="OpenSymbol"/>
    </w:rPr>
  </w:style>
  <w:style w:type="character" w:styleId="ListLabel180">
    <w:name w:val="ListLabel 180"/>
    <w:qFormat/>
    <w:rPr>
      <w:rFonts w:cs="OpenSymbol"/>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link w:val="HeaderChar"/>
    <w:uiPriority w:val="99"/>
    <w:unhideWhenUsed/>
    <w:rsid w:val="003b2143"/>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3b2143"/>
    <w:pPr>
      <w:tabs>
        <w:tab w:val="center" w:pos="4513" w:leader="none"/>
        <w:tab w:val="right" w:pos="9026" w:leader="none"/>
      </w:tabs>
      <w:spacing w:lineRule="auto" w:line="240" w:before="0" w:after="0"/>
    </w:pPr>
    <w:rPr/>
  </w:style>
  <w:style w:type="paragraph" w:styleId="TOCHeading">
    <w:name w:val="TOC Heading"/>
    <w:basedOn w:val="Heading1"/>
    <w:next w:val="Normal"/>
    <w:uiPriority w:val="39"/>
    <w:unhideWhenUsed/>
    <w:qFormat/>
    <w:rsid w:val="00993422"/>
    <w:pPr>
      <w:numPr>
        <w:ilvl w:val="0"/>
        <w:numId w:val="0"/>
      </w:numPr>
    </w:pPr>
    <w:rPr>
      <w:rFonts w:ascii="Cambria" w:hAnsi="Cambria" w:eastAsia="" w:cs="" w:asciiTheme="majorHAnsi" w:cstheme="majorBidi" w:eastAsiaTheme="majorEastAsia" w:hAnsiTheme="majorHAnsi"/>
      <w:color w:val="365F91" w:themeColor="accent1" w:themeShade="bf"/>
      <w:lang w:val="en-US" w:eastAsia="ja-JP"/>
    </w:rPr>
  </w:style>
  <w:style w:type="paragraph" w:styleId="Contents1">
    <w:name w:val="TOC 1"/>
    <w:basedOn w:val="Normal"/>
    <w:next w:val="Normal"/>
    <w:autoRedefine/>
    <w:uiPriority w:val="39"/>
    <w:unhideWhenUsed/>
    <w:rsid w:val="00993422"/>
    <w:pPr>
      <w:spacing w:before="0" w:after="100"/>
    </w:pPr>
    <w:rPr/>
  </w:style>
  <w:style w:type="paragraph" w:styleId="Contents2">
    <w:name w:val="TOC 2"/>
    <w:basedOn w:val="Normal"/>
    <w:next w:val="Normal"/>
    <w:autoRedefine/>
    <w:uiPriority w:val="39"/>
    <w:unhideWhenUsed/>
    <w:rsid w:val="00993422"/>
    <w:pPr>
      <w:spacing w:before="0" w:after="100"/>
      <w:ind w:left="220" w:hanging="0"/>
    </w:pPr>
    <w:rPr/>
  </w:style>
  <w:style w:type="paragraph" w:styleId="Contents3">
    <w:name w:val="TOC 3"/>
    <w:basedOn w:val="Normal"/>
    <w:next w:val="Normal"/>
    <w:autoRedefine/>
    <w:uiPriority w:val="39"/>
    <w:unhideWhenUsed/>
    <w:rsid w:val="00993422"/>
    <w:pPr>
      <w:spacing w:before="0" w:after="100"/>
      <w:ind w:left="440" w:hanging="0"/>
    </w:pPr>
    <w:rPr/>
  </w:style>
  <w:style w:type="paragraph" w:styleId="BalloonText">
    <w:name w:val="Balloon Text"/>
    <w:basedOn w:val="Normal"/>
    <w:link w:val="BalloonTextChar"/>
    <w:uiPriority w:val="99"/>
    <w:semiHidden/>
    <w:unhideWhenUsed/>
    <w:qFormat/>
    <w:rsid w:val="00993422"/>
    <w:pPr>
      <w:spacing w:lineRule="auto" w:line="240" w:before="0" w:after="0"/>
    </w:pPr>
    <w:rPr>
      <w:rFonts w:ascii="Tahoma" w:hAnsi="Tahoma" w:cs="Tahoma"/>
      <w:sz w:val="16"/>
      <w:szCs w:val="16"/>
    </w:rPr>
  </w:style>
  <w:style w:type="paragraph" w:styleId="Title">
    <w:name w:val="Title"/>
    <w:basedOn w:val="Normal"/>
    <w:next w:val="Normal"/>
    <w:link w:val="TitleChar"/>
    <w:uiPriority w:val="10"/>
    <w:qFormat/>
    <w:rsid w:val="00e36d1e"/>
    <w:pPr>
      <w:pBdr>
        <w:bottom w:val="single" w:sz="8" w:space="4" w:color="4F81BD"/>
      </w:pBdr>
      <w:spacing w:lineRule="auto" w:line="240"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87e8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mailto:mark@opentrv.uk" TargetMode="External"/><Relationship Id="rId6" Type="http://schemas.openxmlformats.org/officeDocument/2006/relationships/hyperlink" Target="mailto:mark@opentrv.uk" TargetMode="Externa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B783B-A790-41F8-A0C1-EE0195DB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A4D7765F.dotm</Template>
  <TotalTime>1810</TotalTime>
  <Application>LibreOffice/5.1.2.2$MacOSX_X86_64 LibreOffice_project/d3bf12ecb743fc0d20e0be0c58ca359301eb705f</Application>
  <Pages>15</Pages>
  <Words>3292</Words>
  <Characters>19017</Characters>
  <CharactersWithSpaces>22438</CharactersWithSpaces>
  <Paragraphs>341</Paragraphs>
  <Company>NPL Management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2013-02-25T13:19:00Z</dcterms:created>
  <dc:creator>Hilary Elliott</dc:creator>
  <dc:description/>
  <dc:language>en-US</dc:language>
  <cp:lastModifiedBy>Damon Hart-Davis</cp:lastModifiedBy>
  <dcterms:modified xsi:type="dcterms:W3CDTF">2016-05-26T19:20:49Z</dcterms:modified>
  <cp:revision>51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NPL Management Ltd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ercoClassification">
    <vt:lpwstr>Not an NPL document (No visible marking)</vt:lpwstr>
  </property>
  <property fmtid="{D5CDD505-2E9C-101B-9397-08002B2CF9AE}" pid="9" name="ShareDoc">
    <vt:bool>0</vt:bool>
  </property>
  <property fmtid="{D5CDD505-2E9C-101B-9397-08002B2CF9AE}" pid="10" name="aliashDocumentMarking">
    <vt:lpwstr/>
  </property>
</Properties>
</file>